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8081C" w:rsidRDefault="00A32631">
      <w:pPr>
        <w:pStyle w:val="BodyText"/>
        <w:rPr>
          <w:rFonts w:ascii="Times New Roman"/>
          <w:sz w:val="20"/>
        </w:rPr>
      </w:pPr>
      <w:r>
        <w:rPr>
          <w:noProof/>
          <w:lang w:val="en-AU" w:eastAsia="en-AU" w:bidi="ar-SA"/>
        </w:rPr>
        <mc:AlternateContent>
          <mc:Choice Requires="wpg">
            <w:drawing>
              <wp:anchor distT="0" distB="0" distL="114300" distR="114300" simplePos="0" relativeHeight="503294792" behindDoc="1" locked="0" layoutInCell="1" allowOverlap="1">
                <wp:simplePos x="0" y="0"/>
                <wp:positionH relativeFrom="page">
                  <wp:posOffset>0</wp:posOffset>
                </wp:positionH>
                <wp:positionV relativeFrom="page">
                  <wp:posOffset>0</wp:posOffset>
                </wp:positionV>
                <wp:extent cx="7560310" cy="10692130"/>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5"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 cy="1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8"/>
                        <wps:cNvSpPr>
                          <a:spLocks/>
                        </wps:cNvSpPr>
                        <wps:spPr bwMode="auto">
                          <a:xfrm>
                            <a:off x="0" y="0"/>
                            <a:ext cx="11906" cy="16838"/>
                          </a:xfrm>
                          <a:custGeom>
                            <a:avLst/>
                            <a:gdLst>
                              <a:gd name="T0" fmla="*/ 11906 w 11906"/>
                              <a:gd name="T1" fmla="*/ 0 h 16838"/>
                              <a:gd name="T2" fmla="*/ 0 w 11906"/>
                              <a:gd name="T3" fmla="*/ 0 h 16838"/>
                              <a:gd name="T4" fmla="*/ 7710 w 11906"/>
                              <a:gd name="T5" fmla="*/ 7710 h 16838"/>
                              <a:gd name="T6" fmla="*/ 0 w 11906"/>
                              <a:gd name="T7" fmla="*/ 15420 h 16838"/>
                              <a:gd name="T8" fmla="*/ 0 w 11906"/>
                              <a:gd name="T9" fmla="*/ 16838 h 16838"/>
                              <a:gd name="T10" fmla="*/ 11906 w 11906"/>
                              <a:gd name="T11" fmla="*/ 16838 h 16838"/>
                              <a:gd name="T12" fmla="*/ 11906 w 11906"/>
                              <a:gd name="T13" fmla="*/ 0 h 16838"/>
                            </a:gdLst>
                            <a:ahLst/>
                            <a:cxnLst>
                              <a:cxn ang="0">
                                <a:pos x="T0" y="T1"/>
                              </a:cxn>
                              <a:cxn ang="0">
                                <a:pos x="T2" y="T3"/>
                              </a:cxn>
                              <a:cxn ang="0">
                                <a:pos x="T4" y="T5"/>
                              </a:cxn>
                              <a:cxn ang="0">
                                <a:pos x="T6" y="T7"/>
                              </a:cxn>
                              <a:cxn ang="0">
                                <a:pos x="T8" y="T9"/>
                              </a:cxn>
                              <a:cxn ang="0">
                                <a:pos x="T10" y="T11"/>
                              </a:cxn>
                              <a:cxn ang="0">
                                <a:pos x="T12" y="T13"/>
                              </a:cxn>
                            </a:cxnLst>
                            <a:rect l="0" t="0" r="r" b="b"/>
                            <a:pathLst>
                              <a:path w="11906" h="16838">
                                <a:moveTo>
                                  <a:pt x="11906" y="0"/>
                                </a:moveTo>
                                <a:lnTo>
                                  <a:pt x="0" y="0"/>
                                </a:lnTo>
                                <a:lnTo>
                                  <a:pt x="7710" y="7710"/>
                                </a:lnTo>
                                <a:lnTo>
                                  <a:pt x="0" y="15420"/>
                                </a:lnTo>
                                <a:lnTo>
                                  <a:pt x="0" y="16838"/>
                                </a:lnTo>
                                <a:lnTo>
                                  <a:pt x="11906" y="16838"/>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90" y="1877"/>
                            <a:ext cx="816" cy="1631"/>
                          </a:xfrm>
                          <a:custGeom>
                            <a:avLst/>
                            <a:gdLst>
                              <a:gd name="T0" fmla="+- 0 11906 11090"/>
                              <a:gd name="T1" fmla="*/ T0 w 816"/>
                              <a:gd name="T2" fmla="+- 0 1878 1878"/>
                              <a:gd name="T3" fmla="*/ 1878 h 1631"/>
                              <a:gd name="T4" fmla="+- 0 11090 11090"/>
                              <a:gd name="T5" fmla="*/ T4 w 816"/>
                              <a:gd name="T6" fmla="+- 0 2693 1878"/>
                              <a:gd name="T7" fmla="*/ 2693 h 1631"/>
                              <a:gd name="T8" fmla="+- 0 11906 11090"/>
                              <a:gd name="T9" fmla="*/ T8 w 816"/>
                              <a:gd name="T10" fmla="+- 0 3508 1878"/>
                              <a:gd name="T11" fmla="*/ 3508 h 1631"/>
                              <a:gd name="T12" fmla="+- 0 11906 11090"/>
                              <a:gd name="T13" fmla="*/ T12 w 816"/>
                              <a:gd name="T14" fmla="+- 0 1878 1878"/>
                              <a:gd name="T15" fmla="*/ 1878 h 1631"/>
                            </a:gdLst>
                            <a:ahLst/>
                            <a:cxnLst>
                              <a:cxn ang="0">
                                <a:pos x="T1" y="T3"/>
                              </a:cxn>
                              <a:cxn ang="0">
                                <a:pos x="T5" y="T7"/>
                              </a:cxn>
                              <a:cxn ang="0">
                                <a:pos x="T9" y="T11"/>
                              </a:cxn>
                              <a:cxn ang="0">
                                <a:pos x="T13" y="T15"/>
                              </a:cxn>
                            </a:cxnLst>
                            <a:rect l="0" t="0" r="r" b="b"/>
                            <a:pathLst>
                              <a:path w="816" h="1631">
                                <a:moveTo>
                                  <a:pt x="816" y="0"/>
                                </a:moveTo>
                                <a:lnTo>
                                  <a:pt x="0" y="815"/>
                                </a:lnTo>
                                <a:lnTo>
                                  <a:pt x="816" y="1630"/>
                                </a:lnTo>
                                <a:lnTo>
                                  <a:pt x="816" y="0"/>
                                </a:lnTo>
                                <a:close/>
                              </a:path>
                            </a:pathLst>
                          </a:custGeom>
                          <a:solidFill>
                            <a:srgbClr val="00B0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893" y="15599"/>
                            <a:ext cx="17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826" y="15358"/>
                            <a:ext cx="2735"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24"/>
                        <wps:cNvSpPr>
                          <a:spLocks/>
                        </wps:cNvSpPr>
                        <wps:spPr bwMode="auto">
                          <a:xfrm>
                            <a:off x="0" y="5619"/>
                            <a:ext cx="2041" cy="4082"/>
                          </a:xfrm>
                          <a:custGeom>
                            <a:avLst/>
                            <a:gdLst>
                              <a:gd name="T0" fmla="*/ 0 w 2041"/>
                              <a:gd name="T1" fmla="+- 0 5620 5620"/>
                              <a:gd name="T2" fmla="*/ 5620 h 4082"/>
                              <a:gd name="T3" fmla="*/ 0 w 2041"/>
                              <a:gd name="T4" fmla="+- 0 9701 5620"/>
                              <a:gd name="T5" fmla="*/ 9701 h 4082"/>
                              <a:gd name="T6" fmla="*/ 2041 w 2041"/>
                              <a:gd name="T7" fmla="+- 0 7660 5620"/>
                              <a:gd name="T8" fmla="*/ 7660 h 4082"/>
                              <a:gd name="T9" fmla="*/ 0 w 2041"/>
                              <a:gd name="T10" fmla="+- 0 5620 5620"/>
                              <a:gd name="T11" fmla="*/ 5620 h 4082"/>
                            </a:gdLst>
                            <a:ahLst/>
                            <a:cxnLst>
                              <a:cxn ang="0">
                                <a:pos x="T0" y="T2"/>
                              </a:cxn>
                              <a:cxn ang="0">
                                <a:pos x="T3" y="T5"/>
                              </a:cxn>
                              <a:cxn ang="0">
                                <a:pos x="T6" y="T8"/>
                              </a:cxn>
                              <a:cxn ang="0">
                                <a:pos x="T9" y="T11"/>
                              </a:cxn>
                            </a:cxnLst>
                            <a:rect l="0" t="0" r="r" b="b"/>
                            <a:pathLst>
                              <a:path w="2041" h="4082">
                                <a:moveTo>
                                  <a:pt x="0" y="0"/>
                                </a:moveTo>
                                <a:lnTo>
                                  <a:pt x="0" y="4081"/>
                                </a:lnTo>
                                <a:lnTo>
                                  <a:pt x="2041" y="20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158D60" id="Group 23" o:spid="_x0000_s1026" style="position:absolute;margin-left:0;margin-top:0;width:595.3pt;height:841.9pt;z-index:-2168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7767;height:15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">
                  <v:imagedata r:id="rId10" o:title=""/>
                  <v:path arrowok="t"/>
                  <o:lock v:ext="edit" aspectratio="f"/>
                </v:shape>
                <v:shape id="Freeform 28" o:spid="_x0000_s102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" path="m11906,l,,7710,7710,,15420r,1418l11906,16838,11906,xe" stroked="f">
                  <v:path arrowok="t" o:connecttype="custom" o:connectlocs="11906,0;0,0;7710,7710;0,15420;0,16838;11906,16838;11906,0" o:connectangles="0,0,0,0,0,0,0"/>
                </v:shape>
                <v:shape id="Freeform 27" o:spid="_x0000_s1029" style="position:absolute;left:11090;top:1877;width:816;height:1631;visibility:visible;mso-wrap-style:square;v-text-anchor:top" coordsize="816,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" path="m816,l,815r816,815l816,xe" fillcolor="#00b0d8" stroked="f">
                  <v:path arrowok="t" o:connecttype="custom" o:connectlocs="816,1878;0,2693;816,3508;816,1878" o:connectangles="0,0,0,0"/>
                </v:shape>
                <v:shape id="Picture 26" o:spid="_x0000_s1030" type="#_x0000_t75" style="position:absolute;left:8893;top:15599;width:1709;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">
                  <v:imagedata r:id="rId11" o:title=""/>
                  <v:path arrowok="t"/>
                  <o:lock v:ext="edit" aspectratio="f"/>
                </v:shape>
                <v:shape id="Picture 25" o:spid="_x0000_s1031" type="#_x0000_t75" style="position:absolute;left:5826;top:15358;width:2735;height: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">
                  <v:imagedata r:id="rId12" o:title=""/>
                  <v:path arrowok="t"/>
                  <o:lock v:ext="edit" aspectratio="f"/>
                </v:shape>
                <v:shape id="Freeform 24" o:spid="_x0000_s1032" style="position:absolute;top:5619;width:2041;height:4082;visibility:visible;mso-wrap-style:square;v-text-anchor:top" coordsize="2041,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" path="m,l,4081,2041,2040,,xe" stroked="f">
                  <v:path arrowok="t" o:connecttype="custom" o:connectlocs="0,5620;0,9701;2041,7660;0,5620" o:connectangles="0,0,0,0"/>
                </v:shape>
                <w10:wrap anchorx="page" anchory="page"/>
              </v:group>
            </w:pict>
          </mc:Fallback>
        </mc:AlternateContent>
      </w:r>
      <w:bookmarkEnd w:id="0"/>
    </w:p>
    <w:p w:rsidR="0008081C" w:rsidRDefault="0008081C">
      <w:pPr>
        <w:pStyle w:val="BodyText"/>
        <w:rPr>
          <w:rFonts w:ascii="Times New Roman"/>
          <w:sz w:val="20"/>
        </w:rPr>
      </w:pPr>
    </w:p>
    <w:p w:rsidR="0008081C" w:rsidRDefault="0008081C">
      <w:pPr>
        <w:pStyle w:val="BodyText"/>
        <w:rPr>
          <w:rFonts w:ascii="Times New Roman"/>
          <w:sz w:val="20"/>
        </w:rPr>
      </w:pPr>
    </w:p>
    <w:p w:rsidR="0008081C" w:rsidRDefault="0008081C">
      <w:pPr>
        <w:pStyle w:val="BodyText"/>
        <w:rPr>
          <w:rFonts w:ascii="Times New Roman"/>
        </w:rPr>
      </w:pPr>
    </w:p>
    <w:p w:rsidR="0008081C" w:rsidRDefault="00727055">
      <w:pPr>
        <w:spacing w:before="125" w:line="264" w:lineRule="auto"/>
        <w:ind w:left="4035" w:firstLine="372"/>
        <w:rPr>
          <w:rFonts w:ascii="Interstate-Black"/>
          <w:b/>
          <w:sz w:val="20"/>
        </w:rPr>
      </w:pPr>
      <w:r>
        <w:rPr>
          <w:rFonts w:ascii="Interstate-Black"/>
          <w:b/>
          <w:color w:val="231F20"/>
          <w:spacing w:val="16"/>
          <w:sz w:val="20"/>
        </w:rPr>
        <w:t xml:space="preserve">AUSTRALIAN RENEWABLE </w:t>
      </w:r>
      <w:r>
        <w:rPr>
          <w:rFonts w:ascii="Interstate-Black"/>
          <w:b/>
          <w:color w:val="231F20"/>
          <w:spacing w:val="15"/>
          <w:sz w:val="20"/>
        </w:rPr>
        <w:t xml:space="preserve">ENERGY </w:t>
      </w:r>
      <w:r>
        <w:rPr>
          <w:rFonts w:ascii="Interstate-Black"/>
          <w:b/>
          <w:color w:val="231F20"/>
          <w:spacing w:val="14"/>
          <w:sz w:val="20"/>
        </w:rPr>
        <w:t xml:space="preserve">AGENCY </w:t>
      </w:r>
      <w:r>
        <w:rPr>
          <w:rFonts w:ascii="Interstate-Black"/>
          <w:b/>
          <w:color w:val="231F20"/>
          <w:spacing w:val="15"/>
          <w:sz w:val="20"/>
        </w:rPr>
        <w:t xml:space="preserve">RENEWABLE ENERGY </w:t>
      </w:r>
      <w:r>
        <w:rPr>
          <w:rFonts w:ascii="Interstate-Black"/>
          <w:b/>
          <w:color w:val="231F20"/>
          <w:spacing w:val="17"/>
          <w:sz w:val="20"/>
        </w:rPr>
        <w:t xml:space="preserve">VENTURE </w:t>
      </w:r>
      <w:r>
        <w:rPr>
          <w:rFonts w:ascii="Interstate-Black"/>
          <w:b/>
          <w:color w:val="231F20"/>
          <w:spacing w:val="14"/>
          <w:sz w:val="20"/>
        </w:rPr>
        <w:t xml:space="preserve">CAPITAL </w:t>
      </w:r>
      <w:r>
        <w:rPr>
          <w:rFonts w:ascii="Interstate-Black"/>
          <w:b/>
          <w:color w:val="231F20"/>
          <w:spacing w:val="15"/>
          <w:sz w:val="20"/>
        </w:rPr>
        <w:t>FUND</w:t>
      </w:r>
      <w:r>
        <w:rPr>
          <w:rFonts w:ascii="Interstate-Black"/>
          <w:b/>
          <w:color w:val="231F20"/>
          <w:spacing w:val="-46"/>
          <w:sz w:val="20"/>
        </w:rPr>
        <w:t xml:space="preserve"> </w:t>
      </w:r>
    </w:p>
    <w:p w:rsidR="0008081C" w:rsidRDefault="0008081C">
      <w:pPr>
        <w:pStyle w:val="BodyText"/>
        <w:rPr>
          <w:rFonts w:ascii="Interstate-Black"/>
          <w:b/>
          <w:sz w:val="22"/>
        </w:rPr>
      </w:pPr>
    </w:p>
    <w:p w:rsidR="0008081C" w:rsidRDefault="00727055">
      <w:pPr>
        <w:spacing w:before="163"/>
        <w:ind w:left="6102"/>
        <w:rPr>
          <w:sz w:val="16"/>
        </w:rPr>
      </w:pPr>
      <w:proofErr w:type="gramStart"/>
      <w:r>
        <w:rPr>
          <w:color w:val="231F20"/>
          <w:spacing w:val="13"/>
          <w:sz w:val="16"/>
        </w:rPr>
        <w:t>PROGRAM  ADMINISTRATIVE</w:t>
      </w:r>
      <w:proofErr w:type="gramEnd"/>
      <w:r>
        <w:rPr>
          <w:color w:val="231F20"/>
          <w:spacing w:val="4"/>
          <w:sz w:val="16"/>
        </w:rPr>
        <w:t xml:space="preserve"> </w:t>
      </w:r>
      <w:r>
        <w:rPr>
          <w:color w:val="231F20"/>
          <w:spacing w:val="14"/>
          <w:sz w:val="16"/>
        </w:rPr>
        <w:t>GUIDELINES</w:t>
      </w:r>
    </w:p>
    <w:p w:rsidR="0008081C" w:rsidRDefault="0008081C">
      <w:pPr>
        <w:rPr>
          <w:sz w:val="16"/>
        </w:rPr>
        <w:sectPr w:rsidR="0008081C">
          <w:type w:val="continuous"/>
          <w:pgSz w:w="11910" w:h="16840"/>
          <w:pgMar w:top="1580" w:right="1180" w:bottom="280" w:left="1000" w:header="720" w:footer="720" w:gutter="0"/>
          <w:cols w:space="720"/>
        </w:sectPr>
      </w:pPr>
    </w:p>
    <w:p w:rsidR="0008081C" w:rsidRDefault="00A32631" w:rsidP="006F082B">
      <w:pPr>
        <w:pStyle w:val="BodyText"/>
        <w:rPr>
          <w:sz w:val="20"/>
        </w:rPr>
      </w:pPr>
      <w:r>
        <w:rPr>
          <w:noProof/>
          <w:lang w:val="en-AU" w:eastAsia="en-AU" w:bidi="ar-SA"/>
        </w:rPr>
        <w:lastRenderedPageBreak/>
        <mc:AlternateContent>
          <mc:Choice Requires="wps">
            <w:drawing>
              <wp:anchor distT="0" distB="0" distL="114300" distR="114300" simplePos="0" relativeHeight="503294840"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47400" id="Rectangle 22" o:spid="_x0000_s1026" style="position:absolute;margin-left:45.35pt;margin-top:22.7pt;width:504.55pt;height:788.0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" fillcolor="#e5f1f7" stroked="f">
                <v:path arrowok="t"/>
                <w10:wrap anchorx="page" anchory="page"/>
              </v:rect>
            </w:pict>
          </mc:Fallback>
        </mc:AlternateContent>
      </w:r>
    </w:p>
    <w:p w:rsidR="0008081C" w:rsidRDefault="00A32631">
      <w:pPr>
        <w:pStyle w:val="BodyText"/>
        <w:ind w:left="587"/>
        <w:rPr>
          <w:sz w:val="20"/>
        </w:rPr>
      </w:pPr>
      <w:r>
        <w:rPr>
          <w:noProof/>
          <w:sz w:val="20"/>
          <w:lang w:val="en-AU" w:eastAsia="en-AU" w:bidi="ar-SA"/>
        </w:rPr>
        <mc:AlternateContent>
          <mc:Choice Requires="wps">
            <w:drawing>
              <wp:inline distT="0" distB="0" distL="0" distR="0">
                <wp:extent cx="5544185" cy="432435"/>
                <wp:effectExtent l="0" t="0" r="0" b="0"/>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b/>
                              </w:rPr>
                            </w:pPr>
                            <w:r>
                              <w:rPr>
                                <w:rFonts w:ascii="Interstate"/>
                                <w:b/>
                                <w:color w:val="1D988A"/>
                              </w:rPr>
                              <w:t>TABLE OF CONTENTS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43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" stroked="f">
                <v:path arrowok="t"/>
                <v:textbox inset="0,0,0,0">
                  <w:txbxContent>
                    <w:p w:rsidR="006F082B" w:rsidRDefault="006F082B">
                      <w:pPr>
                        <w:pStyle w:val="BodyText"/>
                        <w:spacing w:before="3"/>
                        <w:rPr>
                          <w:sz w:val="25"/>
                        </w:rPr>
                      </w:pPr>
                    </w:p>
                    <w:p w:rsidR="006F082B" w:rsidRDefault="006F082B">
                      <w:pPr>
                        <w:ind w:left="170"/>
                        <w:rPr>
                          <w:rFonts w:ascii="Interstate"/>
                          <w:b/>
                        </w:rPr>
                      </w:pPr>
                      <w:r>
                        <w:rPr>
                          <w:rFonts w:ascii="Interstate"/>
                          <w:b/>
                          <w:color w:val="1D988A"/>
                        </w:rPr>
                        <w:t>TABLE OF CONTENTS</w:t>
                      </w:r>
                    </w:p>
                  </w:txbxContent>
                </v:textbox>
                <w10:anchorlock/>
              </v:shape>
            </w:pict>
          </mc:Fallback>
        </mc:AlternateContent>
      </w:r>
    </w:p>
    <w:p w:rsidR="0008081C" w:rsidRDefault="0008081C">
      <w:pPr>
        <w:pStyle w:val="BodyText"/>
        <w:spacing w:before="6"/>
        <w:rPr>
          <w:sz w:val="13"/>
        </w:rPr>
      </w:pPr>
    </w:p>
    <w:sdt>
      <w:sdtPr>
        <w:rPr>
          <w:rFonts w:ascii="Interstate-Light" w:eastAsia="Interstate-Light" w:hAnsi="Interstate-Light" w:cs="Interstate-Light"/>
          <w:b w:val="0"/>
          <w:bCs w:val="0"/>
        </w:rPr>
        <w:id w:val="-720429952"/>
        <w:docPartObj>
          <w:docPartGallery w:val="Table of Contents"/>
          <w:docPartUnique/>
        </w:docPartObj>
      </w:sdtPr>
      <w:sdtContent>
        <w:p w:rsidR="0008081C" w:rsidRDefault="00727055">
          <w:pPr>
            <w:pStyle w:val="TOC1"/>
            <w:tabs>
              <w:tab w:val="right" w:pos="7447"/>
            </w:tabs>
            <w:spacing w:before="124"/>
          </w:pPr>
          <w:r>
            <w:rPr>
              <w:color w:val="1D988A"/>
              <w:spacing w:val="-6"/>
            </w:rPr>
            <w:t xml:space="preserve">PART </w:t>
          </w:r>
          <w:r>
            <w:rPr>
              <w:color w:val="1D988A"/>
            </w:rPr>
            <w:t>ONE</w:t>
          </w:r>
          <w:r>
            <w:rPr>
              <w:color w:val="1D988A"/>
              <w:spacing w:val="5"/>
            </w:rPr>
            <w:t xml:space="preserve"> </w:t>
          </w:r>
          <w:r>
            <w:rPr>
              <w:color w:val="1D988A"/>
            </w:rPr>
            <w:t>– PRELIMINARY</w:t>
          </w:r>
          <w:r>
            <w:rPr>
              <w:color w:val="1D988A"/>
            </w:rPr>
            <w:tab/>
            <w:t>4</w:t>
          </w:r>
        </w:p>
        <w:p w:rsidR="0008081C" w:rsidRDefault="006F082B">
          <w:pPr>
            <w:pStyle w:val="TOC2"/>
            <w:numPr>
              <w:ilvl w:val="0"/>
              <w:numId w:val="21"/>
            </w:numPr>
            <w:tabs>
              <w:tab w:val="left" w:pos="985"/>
              <w:tab w:val="right" w:pos="7447"/>
            </w:tabs>
          </w:pPr>
          <w:hyperlink w:anchor="_TOC_250021" w:history="1">
            <w:r w:rsidR="00727055">
              <w:rPr>
                <w:color w:val="231F20"/>
              </w:rPr>
              <w:t xml:space="preserve">Background </w:t>
            </w:r>
            <w:r w:rsidR="00727055">
              <w:rPr>
                <w:color w:val="231F20"/>
                <w:spacing w:val="-3"/>
              </w:rPr>
              <w:t>to</w:t>
            </w:r>
            <w:r w:rsidR="00727055">
              <w:rPr>
                <w:color w:val="231F20"/>
                <w:spacing w:val="-1"/>
              </w:rPr>
              <w:t xml:space="preserve"> </w:t>
            </w:r>
            <w:r w:rsidR="00727055">
              <w:rPr>
                <w:color w:val="231F20"/>
              </w:rPr>
              <w:t>the</w:t>
            </w:r>
            <w:r w:rsidR="00727055">
              <w:rPr>
                <w:color w:val="231F20"/>
                <w:spacing w:val="-1"/>
              </w:rPr>
              <w:t xml:space="preserve"> </w:t>
            </w:r>
            <w:r w:rsidR="00727055">
              <w:rPr>
                <w:color w:val="231F20"/>
              </w:rPr>
              <w:t>Program</w:t>
            </w:r>
            <w:r w:rsidR="00727055">
              <w:rPr>
                <w:color w:val="231F20"/>
              </w:rPr>
              <w:tab/>
            </w:r>
            <w:r w:rsidR="00727055">
              <w:rPr>
                <w:color w:val="13697A"/>
              </w:rPr>
              <w:t>4</w:t>
            </w:r>
          </w:hyperlink>
        </w:p>
        <w:p w:rsidR="0008081C" w:rsidRDefault="006F082B">
          <w:pPr>
            <w:pStyle w:val="TOC2"/>
            <w:numPr>
              <w:ilvl w:val="0"/>
              <w:numId w:val="21"/>
            </w:numPr>
            <w:tabs>
              <w:tab w:val="left" w:pos="985"/>
              <w:tab w:val="right" w:pos="7447"/>
            </w:tabs>
          </w:pPr>
          <w:hyperlink w:anchor="_TOC_250020" w:history="1">
            <w:r w:rsidR="00727055">
              <w:rPr>
                <w:color w:val="231F20"/>
              </w:rPr>
              <w:t>Objective of</w:t>
            </w:r>
            <w:r w:rsidR="00727055">
              <w:rPr>
                <w:color w:val="231F20"/>
                <w:spacing w:val="-1"/>
              </w:rPr>
              <w:t xml:space="preserve"> </w:t>
            </w:r>
            <w:r w:rsidR="00727055">
              <w:rPr>
                <w:color w:val="231F20"/>
              </w:rPr>
              <w:t>the Program</w:t>
            </w:r>
            <w:r w:rsidR="00727055">
              <w:rPr>
                <w:color w:val="231F20"/>
              </w:rPr>
              <w:tab/>
            </w:r>
            <w:r w:rsidR="00727055">
              <w:rPr>
                <w:color w:val="13697A"/>
              </w:rPr>
              <w:t>4</w:t>
            </w:r>
          </w:hyperlink>
        </w:p>
        <w:p w:rsidR="0008081C" w:rsidRDefault="006F082B">
          <w:pPr>
            <w:pStyle w:val="TOC2"/>
            <w:numPr>
              <w:ilvl w:val="0"/>
              <w:numId w:val="21"/>
            </w:numPr>
            <w:tabs>
              <w:tab w:val="left" w:pos="985"/>
              <w:tab w:val="right" w:pos="7447"/>
            </w:tabs>
          </w:pPr>
          <w:hyperlink w:anchor="_TOC_250019" w:history="1">
            <w:r w:rsidR="00727055">
              <w:rPr>
                <w:color w:val="231F20"/>
              </w:rPr>
              <w:t>Outcome of</w:t>
            </w:r>
            <w:r w:rsidR="00727055">
              <w:rPr>
                <w:color w:val="231F20"/>
                <w:spacing w:val="-1"/>
              </w:rPr>
              <w:t xml:space="preserve"> </w:t>
            </w:r>
            <w:r w:rsidR="00727055">
              <w:rPr>
                <w:color w:val="231F20"/>
              </w:rPr>
              <w:t>the</w:t>
            </w:r>
            <w:r w:rsidR="00727055">
              <w:rPr>
                <w:color w:val="231F20"/>
                <w:spacing w:val="-1"/>
              </w:rPr>
              <w:t xml:space="preserve"> </w:t>
            </w:r>
            <w:r w:rsidR="00727055">
              <w:rPr>
                <w:color w:val="231F20"/>
              </w:rPr>
              <w:t>Program</w:t>
            </w:r>
            <w:r w:rsidR="00727055">
              <w:rPr>
                <w:color w:val="231F20"/>
              </w:rPr>
              <w:tab/>
            </w:r>
            <w:r w:rsidR="00727055">
              <w:rPr>
                <w:color w:val="13697A"/>
              </w:rPr>
              <w:t>4</w:t>
            </w:r>
          </w:hyperlink>
        </w:p>
        <w:p w:rsidR="0008081C" w:rsidRDefault="006F082B">
          <w:pPr>
            <w:pStyle w:val="TOC2"/>
            <w:numPr>
              <w:ilvl w:val="0"/>
              <w:numId w:val="21"/>
            </w:numPr>
            <w:tabs>
              <w:tab w:val="left" w:pos="985"/>
              <w:tab w:val="right" w:pos="7447"/>
            </w:tabs>
          </w:pPr>
          <w:hyperlink w:anchor="_TOC_250018" w:history="1">
            <w:r w:rsidR="00727055">
              <w:rPr>
                <w:color w:val="231F20"/>
              </w:rPr>
              <w:t>Name of</w:t>
            </w:r>
            <w:r w:rsidR="00727055">
              <w:rPr>
                <w:color w:val="231F20"/>
                <w:spacing w:val="-1"/>
              </w:rPr>
              <w:t xml:space="preserve"> </w:t>
            </w:r>
            <w:r w:rsidR="00727055">
              <w:rPr>
                <w:color w:val="231F20"/>
              </w:rPr>
              <w:t>the Guidelines</w:t>
            </w:r>
            <w:r w:rsidR="00727055">
              <w:rPr>
                <w:color w:val="231F20"/>
              </w:rPr>
              <w:tab/>
            </w:r>
            <w:r w:rsidR="00727055">
              <w:rPr>
                <w:color w:val="13697A"/>
              </w:rPr>
              <w:t>4</w:t>
            </w:r>
          </w:hyperlink>
        </w:p>
        <w:p w:rsidR="0008081C" w:rsidRDefault="006F082B">
          <w:pPr>
            <w:pStyle w:val="TOC2"/>
            <w:numPr>
              <w:ilvl w:val="0"/>
              <w:numId w:val="21"/>
            </w:numPr>
            <w:tabs>
              <w:tab w:val="left" w:pos="985"/>
              <w:tab w:val="right" w:pos="7447"/>
            </w:tabs>
          </w:pPr>
          <w:hyperlink w:anchor="_TOC_250017" w:history="1">
            <w:r w:rsidR="00727055">
              <w:rPr>
                <w:color w:val="231F20"/>
              </w:rPr>
              <w:t>Object of</w:t>
            </w:r>
            <w:r w:rsidR="00727055">
              <w:rPr>
                <w:color w:val="231F20"/>
                <w:spacing w:val="-1"/>
              </w:rPr>
              <w:t xml:space="preserve"> </w:t>
            </w:r>
            <w:r w:rsidR="00727055">
              <w:rPr>
                <w:color w:val="231F20"/>
              </w:rPr>
              <w:t>the Guidelines</w:t>
            </w:r>
            <w:r w:rsidR="00727055">
              <w:rPr>
                <w:color w:val="231F20"/>
              </w:rPr>
              <w:tab/>
            </w:r>
            <w:r w:rsidR="00727055">
              <w:rPr>
                <w:color w:val="13697A"/>
              </w:rPr>
              <w:t>4</w:t>
            </w:r>
          </w:hyperlink>
        </w:p>
        <w:p w:rsidR="0008081C" w:rsidRDefault="006F082B">
          <w:pPr>
            <w:pStyle w:val="TOC2"/>
            <w:numPr>
              <w:ilvl w:val="0"/>
              <w:numId w:val="21"/>
            </w:numPr>
            <w:tabs>
              <w:tab w:val="left" w:pos="985"/>
              <w:tab w:val="right" w:pos="7447"/>
            </w:tabs>
          </w:pPr>
          <w:hyperlink w:anchor="_TOC_250016" w:history="1">
            <w:r w:rsidR="00727055">
              <w:rPr>
                <w:color w:val="231F20"/>
              </w:rPr>
              <w:t>Duration and operation of</w:t>
            </w:r>
            <w:r w:rsidR="00727055">
              <w:rPr>
                <w:color w:val="231F20"/>
                <w:spacing w:val="-3"/>
              </w:rPr>
              <w:t xml:space="preserve"> </w:t>
            </w:r>
            <w:r w:rsidR="00727055">
              <w:rPr>
                <w:color w:val="231F20"/>
              </w:rPr>
              <w:t>the Guidelines</w:t>
            </w:r>
            <w:r w:rsidR="00727055">
              <w:rPr>
                <w:color w:val="231F20"/>
              </w:rPr>
              <w:tab/>
            </w:r>
            <w:r w:rsidR="00727055">
              <w:rPr>
                <w:color w:val="13697A"/>
              </w:rPr>
              <w:t>4</w:t>
            </w:r>
          </w:hyperlink>
        </w:p>
        <w:p w:rsidR="0008081C" w:rsidRDefault="00727055">
          <w:pPr>
            <w:pStyle w:val="TOC1"/>
            <w:tabs>
              <w:tab w:val="right" w:pos="7447"/>
            </w:tabs>
          </w:pPr>
          <w:r>
            <w:rPr>
              <w:color w:val="1D988A"/>
              <w:spacing w:val="-6"/>
            </w:rPr>
            <w:t xml:space="preserve">PART </w:t>
          </w:r>
          <w:r>
            <w:rPr>
              <w:color w:val="1D988A"/>
            </w:rPr>
            <w:t>TWO</w:t>
          </w:r>
          <w:r>
            <w:rPr>
              <w:color w:val="1D988A"/>
              <w:spacing w:val="5"/>
            </w:rPr>
            <w:t xml:space="preserve"> </w:t>
          </w:r>
          <w:r>
            <w:rPr>
              <w:color w:val="1D988A"/>
            </w:rPr>
            <w:t>– GOVERNANCE</w:t>
          </w:r>
          <w:r>
            <w:rPr>
              <w:color w:val="1D988A"/>
            </w:rPr>
            <w:tab/>
            <w:t>5</w:t>
          </w:r>
        </w:p>
        <w:p w:rsidR="0008081C" w:rsidRDefault="006F082B">
          <w:pPr>
            <w:pStyle w:val="TOC2"/>
            <w:numPr>
              <w:ilvl w:val="0"/>
              <w:numId w:val="21"/>
            </w:numPr>
            <w:tabs>
              <w:tab w:val="left" w:pos="985"/>
              <w:tab w:val="right" w:pos="7447"/>
            </w:tabs>
          </w:pPr>
          <w:hyperlink w:anchor="_TOC_250015" w:history="1">
            <w:r w:rsidR="00727055">
              <w:rPr>
                <w:color w:val="231F20"/>
              </w:rPr>
              <w:t xml:space="preserve">ARENA </w:t>
            </w:r>
            <w:r w:rsidR="00727055">
              <w:rPr>
                <w:color w:val="231F20"/>
                <w:spacing w:val="-3"/>
              </w:rPr>
              <w:t>Board</w:t>
            </w:r>
            <w:r w:rsidR="00727055">
              <w:rPr>
                <w:color w:val="231F20"/>
                <w:spacing w:val="-3"/>
              </w:rPr>
              <w:tab/>
            </w:r>
            <w:r w:rsidR="00727055">
              <w:rPr>
                <w:color w:val="13697A"/>
              </w:rPr>
              <w:t>5</w:t>
            </w:r>
          </w:hyperlink>
        </w:p>
        <w:p w:rsidR="0008081C" w:rsidRDefault="006F082B">
          <w:pPr>
            <w:pStyle w:val="TOC2"/>
            <w:numPr>
              <w:ilvl w:val="0"/>
              <w:numId w:val="21"/>
            </w:numPr>
            <w:tabs>
              <w:tab w:val="left" w:pos="985"/>
              <w:tab w:val="right" w:pos="7447"/>
            </w:tabs>
          </w:pPr>
          <w:hyperlink w:anchor="_TOC_250014" w:history="1">
            <w:r w:rsidR="00727055">
              <w:rPr>
                <w:color w:val="231F20"/>
              </w:rPr>
              <w:t>ARENA</w:t>
            </w:r>
            <w:r w:rsidR="00727055">
              <w:rPr>
                <w:color w:val="231F20"/>
              </w:rPr>
              <w:tab/>
            </w:r>
            <w:r w:rsidR="00727055">
              <w:rPr>
                <w:color w:val="13697A"/>
              </w:rPr>
              <w:t>5</w:t>
            </w:r>
          </w:hyperlink>
        </w:p>
        <w:p w:rsidR="0008081C" w:rsidRDefault="006F082B">
          <w:pPr>
            <w:pStyle w:val="TOC2"/>
            <w:numPr>
              <w:ilvl w:val="0"/>
              <w:numId w:val="21"/>
            </w:numPr>
            <w:tabs>
              <w:tab w:val="left" w:pos="985"/>
              <w:tab w:val="right" w:pos="7447"/>
            </w:tabs>
          </w:pPr>
          <w:hyperlink w:anchor="_TOC_250013" w:history="1">
            <w:r w:rsidR="00727055">
              <w:rPr>
                <w:color w:val="231F20"/>
              </w:rPr>
              <w:t>Documentation</w:t>
            </w:r>
            <w:r w:rsidR="00727055">
              <w:rPr>
                <w:color w:val="231F20"/>
              </w:rPr>
              <w:tab/>
            </w:r>
            <w:r w:rsidR="00727055">
              <w:rPr>
                <w:color w:val="13697A"/>
              </w:rPr>
              <w:t>5</w:t>
            </w:r>
          </w:hyperlink>
        </w:p>
        <w:p w:rsidR="0008081C" w:rsidRDefault="00727055">
          <w:pPr>
            <w:pStyle w:val="TOC1"/>
            <w:tabs>
              <w:tab w:val="right" w:pos="7447"/>
            </w:tabs>
          </w:pPr>
          <w:r>
            <w:rPr>
              <w:color w:val="1D988A"/>
              <w:spacing w:val="-6"/>
            </w:rPr>
            <w:t xml:space="preserve">PART </w:t>
          </w:r>
          <w:r>
            <w:rPr>
              <w:color w:val="1D988A"/>
            </w:rPr>
            <w:t xml:space="preserve">THREE – </w:t>
          </w:r>
          <w:r>
            <w:rPr>
              <w:color w:val="1D988A"/>
              <w:spacing w:val="-3"/>
            </w:rPr>
            <w:t xml:space="preserve">APPLICATION </w:t>
          </w:r>
          <w:r>
            <w:rPr>
              <w:color w:val="1D988A"/>
            </w:rPr>
            <w:t>AND</w:t>
          </w:r>
          <w:r>
            <w:rPr>
              <w:color w:val="1D988A"/>
              <w:spacing w:val="-1"/>
            </w:rPr>
            <w:t xml:space="preserve"> </w:t>
          </w:r>
          <w:r>
            <w:rPr>
              <w:color w:val="1D988A"/>
            </w:rPr>
            <w:t>ASSESSMENT</w:t>
          </w:r>
          <w:r>
            <w:rPr>
              <w:color w:val="1D988A"/>
              <w:spacing w:val="-2"/>
            </w:rPr>
            <w:t xml:space="preserve"> </w:t>
          </w:r>
          <w:r>
            <w:rPr>
              <w:color w:val="1D988A"/>
            </w:rPr>
            <w:t>PROCESS</w:t>
          </w:r>
          <w:r>
            <w:rPr>
              <w:color w:val="1D988A"/>
            </w:rPr>
            <w:tab/>
            <w:t>6</w:t>
          </w:r>
        </w:p>
        <w:p w:rsidR="0008081C" w:rsidRDefault="006F082B">
          <w:pPr>
            <w:pStyle w:val="TOC2"/>
            <w:numPr>
              <w:ilvl w:val="0"/>
              <w:numId w:val="21"/>
            </w:numPr>
            <w:tabs>
              <w:tab w:val="left" w:pos="1126"/>
              <w:tab w:val="right" w:pos="7447"/>
            </w:tabs>
            <w:spacing w:before="196"/>
            <w:ind w:left="1125" w:hanging="368"/>
          </w:pPr>
          <w:hyperlink w:anchor="_TOC_250012" w:history="1">
            <w:r w:rsidR="00727055">
              <w:rPr>
                <w:color w:val="231F20"/>
              </w:rPr>
              <w:t>Application and</w:t>
            </w:r>
            <w:r w:rsidR="00727055">
              <w:rPr>
                <w:color w:val="231F20"/>
                <w:spacing w:val="-1"/>
              </w:rPr>
              <w:t xml:space="preserve"> </w:t>
            </w:r>
            <w:r w:rsidR="00727055">
              <w:rPr>
                <w:color w:val="231F20"/>
              </w:rPr>
              <w:t xml:space="preserve">assessment </w:t>
            </w:r>
            <w:r w:rsidR="00727055">
              <w:rPr>
                <w:color w:val="231F20"/>
                <w:spacing w:val="-3"/>
              </w:rPr>
              <w:t>process</w:t>
            </w:r>
            <w:r w:rsidR="00727055">
              <w:rPr>
                <w:color w:val="231F20"/>
                <w:spacing w:val="-3"/>
              </w:rPr>
              <w:tab/>
            </w:r>
            <w:r w:rsidR="00727055">
              <w:rPr>
                <w:color w:val="13697A"/>
              </w:rPr>
              <w:t>6</w:t>
            </w:r>
          </w:hyperlink>
        </w:p>
        <w:p w:rsidR="0008081C" w:rsidRDefault="006F082B">
          <w:pPr>
            <w:pStyle w:val="TOC2"/>
            <w:numPr>
              <w:ilvl w:val="0"/>
              <w:numId w:val="21"/>
            </w:numPr>
            <w:tabs>
              <w:tab w:val="left" w:pos="1126"/>
              <w:tab w:val="right" w:pos="7447"/>
            </w:tabs>
            <w:ind w:left="1125" w:hanging="368"/>
          </w:pPr>
          <w:hyperlink w:anchor="_TOC_250011" w:history="1">
            <w:r w:rsidR="00727055">
              <w:rPr>
                <w:color w:val="231F20"/>
              </w:rPr>
              <w:t>Eligibility</w:t>
            </w:r>
            <w:r w:rsidR="00727055">
              <w:rPr>
                <w:color w:val="231F20"/>
                <w:spacing w:val="-1"/>
              </w:rPr>
              <w:t xml:space="preserve"> </w:t>
            </w:r>
            <w:r w:rsidR="00727055">
              <w:rPr>
                <w:color w:val="231F20"/>
              </w:rPr>
              <w:t>criteria</w:t>
            </w:r>
            <w:r w:rsidR="00727055">
              <w:rPr>
                <w:color w:val="231F20"/>
              </w:rPr>
              <w:tab/>
            </w:r>
            <w:r w:rsidR="00727055">
              <w:rPr>
                <w:color w:val="13697A"/>
              </w:rPr>
              <w:t>6</w:t>
            </w:r>
          </w:hyperlink>
        </w:p>
        <w:p w:rsidR="0008081C" w:rsidRDefault="006F082B">
          <w:pPr>
            <w:pStyle w:val="TOC2"/>
            <w:numPr>
              <w:ilvl w:val="0"/>
              <w:numId w:val="21"/>
            </w:numPr>
            <w:tabs>
              <w:tab w:val="left" w:pos="1126"/>
              <w:tab w:val="right" w:pos="7447"/>
            </w:tabs>
            <w:ind w:left="1125" w:hanging="368"/>
          </w:pPr>
          <w:hyperlink w:anchor="_TOC_250010" w:history="1">
            <w:r w:rsidR="00727055">
              <w:rPr>
                <w:color w:val="231F20"/>
              </w:rPr>
              <w:t>Merit</w:t>
            </w:r>
            <w:r w:rsidR="00727055">
              <w:rPr>
                <w:color w:val="231F20"/>
                <w:spacing w:val="-1"/>
              </w:rPr>
              <w:t xml:space="preserve"> </w:t>
            </w:r>
            <w:r w:rsidR="00727055">
              <w:rPr>
                <w:color w:val="231F20"/>
              </w:rPr>
              <w:t>criteria</w:t>
            </w:r>
            <w:r w:rsidR="00727055">
              <w:rPr>
                <w:color w:val="231F20"/>
              </w:rPr>
              <w:tab/>
            </w:r>
            <w:r w:rsidR="00727055">
              <w:rPr>
                <w:color w:val="13697A"/>
              </w:rPr>
              <w:t>6</w:t>
            </w:r>
          </w:hyperlink>
        </w:p>
        <w:p w:rsidR="0008081C" w:rsidRDefault="006F082B">
          <w:pPr>
            <w:pStyle w:val="TOC2"/>
            <w:numPr>
              <w:ilvl w:val="0"/>
              <w:numId w:val="21"/>
            </w:numPr>
            <w:tabs>
              <w:tab w:val="left" w:pos="1126"/>
              <w:tab w:val="right" w:pos="7447"/>
            </w:tabs>
            <w:ind w:left="1125" w:hanging="368"/>
          </w:pPr>
          <w:hyperlink w:anchor="_TOC_250009" w:history="1">
            <w:r w:rsidR="00727055">
              <w:rPr>
                <w:color w:val="231F20"/>
              </w:rPr>
              <w:t>Granting</w:t>
            </w:r>
            <w:r w:rsidR="00727055">
              <w:rPr>
                <w:color w:val="231F20"/>
                <w:spacing w:val="-1"/>
              </w:rPr>
              <w:t xml:space="preserve"> </w:t>
            </w:r>
            <w:r w:rsidR="00727055">
              <w:rPr>
                <w:color w:val="231F20"/>
              </w:rPr>
              <w:t xml:space="preserve">of </w:t>
            </w:r>
            <w:proofErr w:type="spellStart"/>
            <w:r w:rsidR="00727055">
              <w:rPr>
                <w:color w:val="231F20"/>
              </w:rPr>
              <w:t>Licences</w:t>
            </w:r>
            <w:proofErr w:type="spellEnd"/>
            <w:r w:rsidR="00727055">
              <w:rPr>
                <w:color w:val="231F20"/>
              </w:rPr>
              <w:tab/>
            </w:r>
            <w:r w:rsidR="00727055">
              <w:rPr>
                <w:color w:val="13697A"/>
              </w:rPr>
              <w:t>6</w:t>
            </w:r>
          </w:hyperlink>
        </w:p>
        <w:p w:rsidR="0008081C" w:rsidRDefault="00727055">
          <w:pPr>
            <w:pStyle w:val="TOC1"/>
            <w:tabs>
              <w:tab w:val="right" w:pos="7447"/>
            </w:tabs>
          </w:pPr>
          <w:r>
            <w:rPr>
              <w:color w:val="1D988A"/>
              <w:spacing w:val="-6"/>
            </w:rPr>
            <w:t xml:space="preserve">PART </w:t>
          </w:r>
          <w:r>
            <w:rPr>
              <w:color w:val="1D988A"/>
            </w:rPr>
            <w:t xml:space="preserve">FOUR – KEY REQUIREMENTS </w:t>
          </w:r>
          <w:r>
            <w:rPr>
              <w:color w:val="1D988A"/>
              <w:spacing w:val="-3"/>
            </w:rPr>
            <w:t>FOR</w:t>
          </w:r>
          <w:r>
            <w:rPr>
              <w:color w:val="1D988A"/>
              <w:spacing w:val="-5"/>
            </w:rPr>
            <w:t xml:space="preserve"> </w:t>
          </w:r>
          <w:r>
            <w:rPr>
              <w:color w:val="1D988A"/>
            </w:rPr>
            <w:t>LICENSED</w:t>
          </w:r>
          <w:r>
            <w:rPr>
              <w:color w:val="1D988A"/>
              <w:spacing w:val="-2"/>
            </w:rPr>
            <w:t xml:space="preserve"> </w:t>
          </w:r>
          <w:r>
            <w:rPr>
              <w:color w:val="1D988A"/>
            </w:rPr>
            <w:t>FUND</w:t>
          </w:r>
          <w:r>
            <w:rPr>
              <w:color w:val="1D988A"/>
            </w:rPr>
            <w:tab/>
            <w:t>7</w:t>
          </w:r>
        </w:p>
        <w:p w:rsidR="0008081C" w:rsidRDefault="006F082B">
          <w:pPr>
            <w:pStyle w:val="TOC2"/>
            <w:numPr>
              <w:ilvl w:val="0"/>
              <w:numId w:val="21"/>
            </w:numPr>
            <w:tabs>
              <w:tab w:val="left" w:pos="1126"/>
              <w:tab w:val="right" w:pos="7447"/>
            </w:tabs>
            <w:ind w:left="1125" w:hanging="368"/>
          </w:pPr>
          <w:hyperlink w:anchor="_TOC_250008" w:history="1">
            <w:r w:rsidR="00727055">
              <w:rPr>
                <w:color w:val="231F20"/>
              </w:rPr>
              <w:t>Minimum capital for</w:t>
            </w:r>
            <w:r w:rsidR="00727055">
              <w:rPr>
                <w:color w:val="231F20"/>
                <w:spacing w:val="-2"/>
              </w:rPr>
              <w:t xml:space="preserve"> </w:t>
            </w:r>
            <w:r w:rsidR="00727055">
              <w:rPr>
                <w:color w:val="231F20"/>
              </w:rPr>
              <w:t xml:space="preserve">Licensed </w:t>
            </w:r>
            <w:r w:rsidR="00727055">
              <w:rPr>
                <w:color w:val="231F20"/>
                <w:spacing w:val="-4"/>
              </w:rPr>
              <w:t>Fund</w:t>
            </w:r>
            <w:r w:rsidR="00727055">
              <w:rPr>
                <w:color w:val="231F20"/>
                <w:spacing w:val="-4"/>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7" w:history="1">
            <w:r w:rsidR="00727055">
              <w:rPr>
                <w:color w:val="231F20"/>
                <w:spacing w:val="-3"/>
              </w:rPr>
              <w:t>Preferred</w:t>
            </w:r>
            <w:r w:rsidR="00727055">
              <w:rPr>
                <w:color w:val="231F20"/>
              </w:rPr>
              <w:t xml:space="preserve"> funding models</w:t>
            </w:r>
            <w:r w:rsidR="00727055">
              <w:rPr>
                <w:color w:val="231F20"/>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6" w:history="1">
            <w:r w:rsidR="00727055">
              <w:rPr>
                <w:color w:val="231F20"/>
              </w:rPr>
              <w:t>Restrictions on entities investing in</w:t>
            </w:r>
            <w:r w:rsidR="00727055">
              <w:rPr>
                <w:color w:val="231F20"/>
                <w:spacing w:val="-7"/>
              </w:rPr>
              <w:t xml:space="preserve"> </w:t>
            </w:r>
            <w:r w:rsidR="00727055">
              <w:rPr>
                <w:color w:val="231F20"/>
              </w:rPr>
              <w:t>Licensed</w:t>
            </w:r>
            <w:r w:rsidR="00727055">
              <w:rPr>
                <w:color w:val="231F20"/>
                <w:spacing w:val="-2"/>
              </w:rPr>
              <w:t xml:space="preserve"> </w:t>
            </w:r>
            <w:r w:rsidR="00727055">
              <w:rPr>
                <w:color w:val="231F20"/>
                <w:spacing w:val="-4"/>
              </w:rPr>
              <w:t>Fund</w:t>
            </w:r>
            <w:r w:rsidR="00727055">
              <w:rPr>
                <w:color w:val="231F20"/>
                <w:spacing w:val="-4"/>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5" w:history="1">
            <w:r w:rsidR="00727055">
              <w:rPr>
                <w:color w:val="231F20"/>
              </w:rPr>
              <w:t>Restrictions on control of</w:t>
            </w:r>
            <w:r w:rsidR="00727055">
              <w:rPr>
                <w:color w:val="231F20"/>
                <w:spacing w:val="-3"/>
              </w:rPr>
              <w:t xml:space="preserve"> </w:t>
            </w:r>
            <w:r w:rsidR="00727055">
              <w:rPr>
                <w:color w:val="231F20"/>
              </w:rPr>
              <w:t>Licensed</w:t>
            </w:r>
            <w:r w:rsidR="00727055">
              <w:rPr>
                <w:color w:val="231F20"/>
                <w:spacing w:val="-1"/>
              </w:rPr>
              <w:t xml:space="preserve"> </w:t>
            </w:r>
            <w:r w:rsidR="00727055">
              <w:rPr>
                <w:color w:val="231F20"/>
                <w:spacing w:val="-4"/>
              </w:rPr>
              <w:t>Fund</w:t>
            </w:r>
            <w:r w:rsidR="00727055">
              <w:rPr>
                <w:color w:val="231F20"/>
                <w:spacing w:val="-4"/>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4" w:history="1">
            <w:r w:rsidR="00727055">
              <w:rPr>
                <w:color w:val="231F20"/>
              </w:rPr>
              <w:t>Investment</w:t>
            </w:r>
            <w:r w:rsidR="00727055">
              <w:rPr>
                <w:color w:val="231F20"/>
                <w:spacing w:val="-1"/>
              </w:rPr>
              <w:t xml:space="preserve"> </w:t>
            </w:r>
            <w:r w:rsidR="00727055">
              <w:rPr>
                <w:color w:val="231F20"/>
              </w:rPr>
              <w:t>instruments</w:t>
            </w:r>
            <w:r w:rsidR="00727055">
              <w:rPr>
                <w:color w:val="231F20"/>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3" w:history="1">
            <w:r w:rsidR="00727055">
              <w:rPr>
                <w:color w:val="231F20"/>
              </w:rPr>
              <w:t>Investment</w:t>
            </w:r>
            <w:r w:rsidR="00727055">
              <w:rPr>
                <w:color w:val="231F20"/>
                <w:spacing w:val="-1"/>
              </w:rPr>
              <w:t xml:space="preserve"> </w:t>
            </w:r>
            <w:r w:rsidR="00727055">
              <w:rPr>
                <w:color w:val="231F20"/>
              </w:rPr>
              <w:t>period</w:t>
            </w:r>
            <w:r w:rsidR="00727055">
              <w:rPr>
                <w:color w:val="231F20"/>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2" w:history="1">
            <w:r w:rsidR="00727055">
              <w:rPr>
                <w:color w:val="231F20"/>
              </w:rPr>
              <w:t>Eligible</w:t>
            </w:r>
            <w:r w:rsidR="00727055">
              <w:rPr>
                <w:color w:val="231F20"/>
                <w:spacing w:val="-1"/>
              </w:rPr>
              <w:t xml:space="preserve"> </w:t>
            </w:r>
            <w:r w:rsidR="00727055">
              <w:rPr>
                <w:color w:val="231F20"/>
                <w:spacing w:val="-3"/>
              </w:rPr>
              <w:t>Investee</w:t>
            </w:r>
            <w:r w:rsidR="00727055">
              <w:rPr>
                <w:color w:val="231F20"/>
              </w:rPr>
              <w:t xml:space="preserve"> Companies</w:t>
            </w:r>
            <w:r w:rsidR="00727055">
              <w:rPr>
                <w:color w:val="231F20"/>
              </w:rPr>
              <w:tab/>
            </w:r>
            <w:r w:rsidR="00727055">
              <w:rPr>
                <w:color w:val="13697A"/>
              </w:rPr>
              <w:t>7</w:t>
            </w:r>
          </w:hyperlink>
        </w:p>
        <w:p w:rsidR="0008081C" w:rsidRDefault="006F082B">
          <w:pPr>
            <w:pStyle w:val="TOC2"/>
            <w:numPr>
              <w:ilvl w:val="0"/>
              <w:numId w:val="21"/>
            </w:numPr>
            <w:tabs>
              <w:tab w:val="left" w:pos="1126"/>
              <w:tab w:val="right" w:pos="7447"/>
            </w:tabs>
            <w:ind w:left="1125" w:hanging="368"/>
          </w:pPr>
          <w:hyperlink w:anchor="_TOC_250001" w:history="1">
            <w:r w:rsidR="00727055">
              <w:rPr>
                <w:color w:val="231F20"/>
              </w:rPr>
              <w:t>Ineligible</w:t>
            </w:r>
            <w:r w:rsidR="00727055">
              <w:rPr>
                <w:color w:val="231F20"/>
                <w:spacing w:val="-1"/>
              </w:rPr>
              <w:t xml:space="preserve"> </w:t>
            </w:r>
            <w:r w:rsidR="00727055">
              <w:rPr>
                <w:color w:val="231F20"/>
              </w:rPr>
              <w:t>investments</w:t>
            </w:r>
            <w:r w:rsidR="00727055">
              <w:rPr>
                <w:color w:val="231F20"/>
              </w:rPr>
              <w:tab/>
            </w:r>
            <w:r w:rsidR="00727055">
              <w:rPr>
                <w:color w:val="13697A"/>
              </w:rPr>
              <w:t>8</w:t>
            </w:r>
          </w:hyperlink>
        </w:p>
        <w:p w:rsidR="0008081C" w:rsidRDefault="006F082B">
          <w:pPr>
            <w:pStyle w:val="TOC2"/>
            <w:numPr>
              <w:ilvl w:val="0"/>
              <w:numId w:val="21"/>
            </w:numPr>
            <w:tabs>
              <w:tab w:val="left" w:pos="1126"/>
              <w:tab w:val="right" w:pos="7447"/>
            </w:tabs>
            <w:spacing w:before="196"/>
            <w:ind w:left="1125" w:hanging="368"/>
          </w:pPr>
          <w:hyperlink w:anchor="_TOC_250000" w:history="1">
            <w:r w:rsidR="00727055">
              <w:rPr>
                <w:color w:val="231F20"/>
              </w:rPr>
              <w:t>Pre-</w:t>
            </w:r>
            <w:proofErr w:type="spellStart"/>
            <w:r w:rsidR="00727055">
              <w:rPr>
                <w:color w:val="231F20"/>
              </w:rPr>
              <w:t>Licence</w:t>
            </w:r>
            <w:proofErr w:type="spellEnd"/>
            <w:r w:rsidR="00727055">
              <w:rPr>
                <w:color w:val="231F20"/>
                <w:spacing w:val="-1"/>
              </w:rPr>
              <w:t xml:space="preserve"> </w:t>
            </w:r>
            <w:r w:rsidR="00727055">
              <w:rPr>
                <w:color w:val="231F20"/>
              </w:rPr>
              <w:t>investments</w:t>
            </w:r>
            <w:r w:rsidR="00727055">
              <w:rPr>
                <w:color w:val="231F20"/>
              </w:rPr>
              <w:tab/>
            </w:r>
            <w:r w:rsidR="00727055">
              <w:rPr>
                <w:color w:val="13697A"/>
              </w:rPr>
              <w:t>9</w:t>
            </w:r>
          </w:hyperlink>
        </w:p>
      </w:sdtContent>
    </w:sdt>
    <w:p w:rsidR="0008081C" w:rsidRDefault="0008081C">
      <w:pPr>
        <w:sectPr w:rsidR="0008081C">
          <w:footerReference w:type="default" r:id="rId13"/>
          <w:pgSz w:w="11910" w:h="16840"/>
          <w:pgMar w:top="440" w:right="1180" w:bottom="460" w:left="1000" w:header="0" w:footer="270" w:gutter="0"/>
          <w:pgNumType w:start="2"/>
          <w:cols w:space="720"/>
        </w:sectPr>
      </w:pPr>
    </w:p>
    <w:p w:rsidR="0008081C" w:rsidRDefault="0008081C">
      <w:pPr>
        <w:pStyle w:val="BodyText"/>
        <w:spacing w:before="5"/>
        <w:rPr>
          <w:sz w:val="29"/>
        </w:rPr>
      </w:pPr>
    </w:p>
    <w:p w:rsidR="0008081C" w:rsidRDefault="00727055">
      <w:pPr>
        <w:pStyle w:val="ListParagraph"/>
        <w:numPr>
          <w:ilvl w:val="0"/>
          <w:numId w:val="21"/>
        </w:numPr>
        <w:tabs>
          <w:tab w:val="left" w:pos="1126"/>
          <w:tab w:val="left" w:pos="7312"/>
        </w:tabs>
        <w:spacing w:before="0"/>
        <w:ind w:left="1125" w:hanging="368"/>
      </w:pPr>
      <w:r>
        <w:rPr>
          <w:color w:val="231F20"/>
        </w:rPr>
        <w:t>Co-investment</w:t>
      </w:r>
      <w:r>
        <w:rPr>
          <w:color w:val="231F20"/>
          <w:spacing w:val="-13"/>
        </w:rPr>
        <w:t xml:space="preserve"> </w:t>
      </w:r>
      <w:r>
        <w:rPr>
          <w:color w:val="231F20"/>
        </w:rPr>
        <w:t>diversity</w:t>
      </w:r>
      <w:r>
        <w:rPr>
          <w:color w:val="231F20"/>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rPr>
        <w:t>Portfolio</w:t>
      </w:r>
      <w:r>
        <w:rPr>
          <w:color w:val="231F20"/>
          <w:spacing w:val="-1"/>
        </w:rPr>
        <w:t xml:space="preserve"> </w:t>
      </w:r>
      <w:r>
        <w:rPr>
          <w:color w:val="231F20"/>
        </w:rPr>
        <w:t>diversification</w:t>
      </w:r>
      <w:r>
        <w:rPr>
          <w:color w:val="231F20"/>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spacing w:val="-3"/>
        </w:rPr>
        <w:t>Drawdown</w:t>
      </w:r>
      <w:r>
        <w:rPr>
          <w:color w:val="231F20"/>
          <w:spacing w:val="-1"/>
        </w:rPr>
        <w:t xml:space="preserve"> </w:t>
      </w:r>
      <w:r>
        <w:rPr>
          <w:color w:val="231F20"/>
        </w:rPr>
        <w:t>of capital</w:t>
      </w:r>
      <w:r>
        <w:rPr>
          <w:color w:val="231F20"/>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rPr>
        <w:t>Investments which constitute conflicts</w:t>
      </w:r>
      <w:r>
        <w:rPr>
          <w:color w:val="231F20"/>
          <w:spacing w:val="-7"/>
        </w:rPr>
        <w:t xml:space="preserve"> </w:t>
      </w:r>
      <w:r>
        <w:rPr>
          <w:color w:val="231F20"/>
        </w:rPr>
        <w:t>of</w:t>
      </w:r>
      <w:r>
        <w:rPr>
          <w:color w:val="231F20"/>
          <w:spacing w:val="-1"/>
        </w:rPr>
        <w:t xml:space="preserve"> </w:t>
      </w:r>
      <w:r>
        <w:rPr>
          <w:color w:val="231F20"/>
          <w:spacing w:val="-3"/>
        </w:rPr>
        <w:t>interest</w:t>
      </w:r>
      <w:r>
        <w:rPr>
          <w:color w:val="231F20"/>
          <w:spacing w:val="-3"/>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rPr>
        <w:t>Governance</w:t>
      </w:r>
      <w:r>
        <w:rPr>
          <w:color w:val="231F20"/>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spacing w:val="-6"/>
        </w:rPr>
        <w:t xml:space="preserve">Term </w:t>
      </w:r>
      <w:r>
        <w:rPr>
          <w:color w:val="231F20"/>
        </w:rPr>
        <w:t>of</w:t>
      </w:r>
      <w:r>
        <w:rPr>
          <w:color w:val="231F20"/>
          <w:spacing w:val="5"/>
        </w:rPr>
        <w:t xml:space="preserve"> </w:t>
      </w:r>
      <w:r>
        <w:rPr>
          <w:color w:val="231F20"/>
        </w:rPr>
        <w:t xml:space="preserve">Licensed </w:t>
      </w:r>
      <w:r>
        <w:rPr>
          <w:color w:val="231F20"/>
          <w:spacing w:val="-4"/>
        </w:rPr>
        <w:t>Fund</w:t>
      </w:r>
      <w:r>
        <w:rPr>
          <w:color w:val="231F20"/>
          <w:spacing w:val="-4"/>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rPr>
        <w:t>Management and</w:t>
      </w:r>
      <w:r>
        <w:rPr>
          <w:color w:val="231F20"/>
          <w:spacing w:val="-1"/>
        </w:rPr>
        <w:t xml:space="preserve"> </w:t>
      </w:r>
      <w:r>
        <w:rPr>
          <w:color w:val="231F20"/>
        </w:rPr>
        <w:t>performance</w:t>
      </w:r>
      <w:r>
        <w:rPr>
          <w:color w:val="231F20"/>
          <w:spacing w:val="-1"/>
        </w:rPr>
        <w:t xml:space="preserve"> </w:t>
      </w:r>
      <w:r>
        <w:rPr>
          <w:color w:val="231F20"/>
        </w:rPr>
        <w:t>fees</w:t>
      </w:r>
      <w:r>
        <w:rPr>
          <w:color w:val="231F20"/>
        </w:rPr>
        <w:tab/>
      </w:r>
      <w:r>
        <w:rPr>
          <w:color w:val="13697A"/>
        </w:rPr>
        <w:t>9</w:t>
      </w:r>
    </w:p>
    <w:p w:rsidR="0008081C" w:rsidRDefault="00727055">
      <w:pPr>
        <w:pStyle w:val="ListParagraph"/>
        <w:numPr>
          <w:ilvl w:val="0"/>
          <w:numId w:val="21"/>
        </w:numPr>
        <w:tabs>
          <w:tab w:val="left" w:pos="1126"/>
          <w:tab w:val="right" w:pos="7447"/>
        </w:tabs>
        <w:spacing w:before="197"/>
        <w:ind w:left="1125" w:hanging="368"/>
      </w:pPr>
      <w:r>
        <w:rPr>
          <w:color w:val="231F20"/>
          <w:spacing w:val="-3"/>
        </w:rPr>
        <w:t>Preferred</w:t>
      </w:r>
      <w:r>
        <w:rPr>
          <w:color w:val="231F20"/>
        </w:rPr>
        <w:t xml:space="preserve"> distribution models</w:t>
      </w:r>
      <w:r>
        <w:rPr>
          <w:color w:val="231F20"/>
        </w:rPr>
        <w:tab/>
      </w:r>
      <w:r>
        <w:rPr>
          <w:color w:val="13697A"/>
        </w:rPr>
        <w:t>9</w:t>
      </w:r>
    </w:p>
    <w:p w:rsidR="0008081C" w:rsidRDefault="00727055">
      <w:pPr>
        <w:tabs>
          <w:tab w:val="right" w:pos="7447"/>
        </w:tabs>
        <w:spacing w:before="367"/>
        <w:ind w:left="757"/>
        <w:rPr>
          <w:rFonts w:ascii="Interstate" w:hAnsi="Interstate"/>
          <w:b/>
        </w:rPr>
      </w:pPr>
      <w:r>
        <w:rPr>
          <w:rFonts w:ascii="Interstate" w:hAnsi="Interstate"/>
          <w:b/>
          <w:color w:val="1D988A"/>
          <w:spacing w:val="-6"/>
        </w:rPr>
        <w:t xml:space="preserve">PART </w:t>
      </w:r>
      <w:r>
        <w:rPr>
          <w:rFonts w:ascii="Interstate" w:hAnsi="Interstate"/>
          <w:b/>
          <w:color w:val="1D988A"/>
        </w:rPr>
        <w:t>FIVE</w:t>
      </w:r>
      <w:r>
        <w:rPr>
          <w:rFonts w:ascii="Interstate" w:hAnsi="Interstate"/>
          <w:b/>
          <w:color w:val="1D988A"/>
          <w:spacing w:val="5"/>
        </w:rPr>
        <w:t xml:space="preserve"> </w:t>
      </w:r>
      <w:r>
        <w:rPr>
          <w:rFonts w:ascii="Interstate" w:hAnsi="Interstate"/>
          <w:b/>
          <w:color w:val="1D988A"/>
        </w:rPr>
        <w:t>– MISCELLANEOUS</w:t>
      </w:r>
      <w:r>
        <w:rPr>
          <w:rFonts w:ascii="Interstate" w:hAnsi="Interstate"/>
          <w:b/>
          <w:color w:val="1D988A"/>
        </w:rPr>
        <w:tab/>
        <w:t>10</w:t>
      </w:r>
    </w:p>
    <w:p w:rsidR="0008081C" w:rsidRDefault="00727055">
      <w:pPr>
        <w:pStyle w:val="ListParagraph"/>
        <w:numPr>
          <w:ilvl w:val="0"/>
          <w:numId w:val="21"/>
        </w:numPr>
        <w:tabs>
          <w:tab w:val="left" w:pos="1126"/>
          <w:tab w:val="right" w:pos="7447"/>
        </w:tabs>
        <w:spacing w:before="196"/>
        <w:ind w:left="1125" w:hanging="368"/>
      </w:pPr>
      <w:r>
        <w:rPr>
          <w:color w:val="231F20"/>
        </w:rPr>
        <w:t>Confidentiality</w:t>
      </w:r>
      <w:r>
        <w:rPr>
          <w:color w:val="231F20"/>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Conflict</w:t>
      </w:r>
      <w:r>
        <w:rPr>
          <w:color w:val="231F20"/>
          <w:spacing w:val="-1"/>
        </w:rPr>
        <w:t xml:space="preserve"> </w:t>
      </w:r>
      <w:r>
        <w:rPr>
          <w:color w:val="231F20"/>
        </w:rPr>
        <w:t xml:space="preserve">of </w:t>
      </w:r>
      <w:r>
        <w:rPr>
          <w:color w:val="231F20"/>
          <w:spacing w:val="-3"/>
        </w:rPr>
        <w:t>Interest</w:t>
      </w:r>
      <w:r>
        <w:rPr>
          <w:color w:val="231F20"/>
          <w:spacing w:val="-3"/>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Appeals and</w:t>
      </w:r>
      <w:r>
        <w:rPr>
          <w:color w:val="231F20"/>
          <w:spacing w:val="-1"/>
        </w:rPr>
        <w:t xml:space="preserve"> </w:t>
      </w:r>
      <w:r>
        <w:rPr>
          <w:color w:val="231F20"/>
        </w:rPr>
        <w:t>complaints handling</w:t>
      </w:r>
      <w:r>
        <w:rPr>
          <w:color w:val="231F20"/>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Reporting</w:t>
      </w:r>
      <w:r>
        <w:rPr>
          <w:color w:val="231F20"/>
          <w:spacing w:val="-1"/>
        </w:rPr>
        <w:t xml:space="preserve"> </w:t>
      </w:r>
      <w:r>
        <w:rPr>
          <w:color w:val="231F20"/>
        </w:rPr>
        <w:t>and evaluation</w:t>
      </w:r>
      <w:r>
        <w:rPr>
          <w:color w:val="231F20"/>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Preservation</w:t>
      </w:r>
      <w:r>
        <w:rPr>
          <w:color w:val="231F20"/>
          <w:spacing w:val="-2"/>
        </w:rPr>
        <w:t xml:space="preserve"> </w:t>
      </w:r>
      <w:r>
        <w:rPr>
          <w:color w:val="231F20"/>
        </w:rPr>
        <w:t xml:space="preserve">of </w:t>
      </w:r>
      <w:r>
        <w:rPr>
          <w:color w:val="231F20"/>
          <w:spacing w:val="-3"/>
        </w:rPr>
        <w:t>records</w:t>
      </w:r>
      <w:r>
        <w:rPr>
          <w:color w:val="231F20"/>
          <w:spacing w:val="-3"/>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 xml:space="preserve">Provisions relating </w:t>
      </w:r>
      <w:r>
        <w:rPr>
          <w:color w:val="231F20"/>
          <w:spacing w:val="-3"/>
        </w:rPr>
        <w:t xml:space="preserve">to </w:t>
      </w:r>
      <w:r>
        <w:rPr>
          <w:color w:val="231F20"/>
        </w:rPr>
        <w:t>changes within</w:t>
      </w:r>
      <w:r>
        <w:rPr>
          <w:color w:val="231F20"/>
          <w:spacing w:val="-3"/>
        </w:rPr>
        <w:t xml:space="preserve"> </w:t>
      </w:r>
      <w:r>
        <w:rPr>
          <w:color w:val="231F20"/>
        </w:rPr>
        <w:t>Licensed</w:t>
      </w:r>
      <w:r>
        <w:rPr>
          <w:color w:val="231F20"/>
          <w:spacing w:val="-1"/>
        </w:rPr>
        <w:t xml:space="preserve"> </w:t>
      </w:r>
      <w:r>
        <w:rPr>
          <w:color w:val="231F20"/>
          <w:spacing w:val="-4"/>
        </w:rPr>
        <w:t>Fund</w:t>
      </w:r>
      <w:r>
        <w:rPr>
          <w:color w:val="231F20"/>
          <w:spacing w:val="-4"/>
        </w:rPr>
        <w:tab/>
      </w:r>
      <w:r>
        <w:rPr>
          <w:color w:val="13697A"/>
        </w:rPr>
        <w:t>10</w:t>
      </w:r>
    </w:p>
    <w:p w:rsidR="0008081C" w:rsidRDefault="00727055">
      <w:pPr>
        <w:pStyle w:val="ListParagraph"/>
        <w:numPr>
          <w:ilvl w:val="0"/>
          <w:numId w:val="21"/>
        </w:numPr>
        <w:tabs>
          <w:tab w:val="left" w:pos="1126"/>
          <w:tab w:val="right" w:pos="7447"/>
        </w:tabs>
        <w:spacing w:before="197"/>
        <w:ind w:left="1125" w:hanging="368"/>
      </w:pPr>
      <w:r>
        <w:rPr>
          <w:color w:val="231F20"/>
        </w:rPr>
        <w:t>Default</w:t>
      </w:r>
      <w:r>
        <w:rPr>
          <w:color w:val="231F20"/>
        </w:rPr>
        <w:tab/>
      </w:r>
      <w:r>
        <w:rPr>
          <w:color w:val="13697A"/>
        </w:rPr>
        <w:t>11</w:t>
      </w:r>
    </w:p>
    <w:p w:rsidR="0008081C" w:rsidRDefault="00727055">
      <w:pPr>
        <w:pStyle w:val="ListParagraph"/>
        <w:numPr>
          <w:ilvl w:val="0"/>
          <w:numId w:val="21"/>
        </w:numPr>
        <w:tabs>
          <w:tab w:val="left" w:pos="1126"/>
          <w:tab w:val="right" w:pos="7447"/>
        </w:tabs>
        <w:spacing w:before="197"/>
        <w:ind w:left="1125" w:hanging="368"/>
      </w:pPr>
      <w:r>
        <w:rPr>
          <w:color w:val="231F20"/>
        </w:rPr>
        <w:t>Underperformance of</w:t>
      </w:r>
      <w:r>
        <w:rPr>
          <w:color w:val="231F20"/>
          <w:spacing w:val="-1"/>
        </w:rPr>
        <w:t xml:space="preserve"> </w:t>
      </w:r>
      <w:r>
        <w:rPr>
          <w:color w:val="231F20"/>
        </w:rPr>
        <w:t>Licensed</w:t>
      </w:r>
      <w:r>
        <w:rPr>
          <w:color w:val="231F20"/>
          <w:spacing w:val="-1"/>
        </w:rPr>
        <w:t xml:space="preserve"> </w:t>
      </w:r>
      <w:r>
        <w:rPr>
          <w:color w:val="231F20"/>
          <w:spacing w:val="-4"/>
        </w:rPr>
        <w:t>Fund</w:t>
      </w:r>
      <w:r>
        <w:rPr>
          <w:color w:val="231F20"/>
          <w:spacing w:val="-4"/>
        </w:rPr>
        <w:tab/>
      </w:r>
      <w:r>
        <w:rPr>
          <w:color w:val="13697A"/>
        </w:rPr>
        <w:t>11</w:t>
      </w:r>
    </w:p>
    <w:p w:rsidR="0008081C" w:rsidRDefault="00727055">
      <w:pPr>
        <w:pStyle w:val="ListParagraph"/>
        <w:numPr>
          <w:ilvl w:val="0"/>
          <w:numId w:val="21"/>
        </w:numPr>
        <w:tabs>
          <w:tab w:val="left" w:pos="1126"/>
          <w:tab w:val="right" w:pos="7447"/>
        </w:tabs>
        <w:spacing w:before="197"/>
        <w:ind w:left="1125" w:hanging="368"/>
      </w:pPr>
      <w:r>
        <w:rPr>
          <w:color w:val="231F20"/>
        </w:rPr>
        <w:t xml:space="preserve">Breach of </w:t>
      </w:r>
      <w:proofErr w:type="spellStart"/>
      <w:r>
        <w:rPr>
          <w:color w:val="231F20"/>
        </w:rPr>
        <w:t>Licence</w:t>
      </w:r>
      <w:proofErr w:type="spellEnd"/>
      <w:r>
        <w:rPr>
          <w:color w:val="231F20"/>
          <w:spacing w:val="-2"/>
        </w:rPr>
        <w:t xml:space="preserve"> </w:t>
      </w:r>
      <w:r>
        <w:rPr>
          <w:color w:val="231F20"/>
        </w:rPr>
        <w:t>and</w:t>
      </w:r>
      <w:r>
        <w:rPr>
          <w:color w:val="231F20"/>
          <w:spacing w:val="-1"/>
        </w:rPr>
        <w:t xml:space="preserve"> </w:t>
      </w:r>
      <w:r>
        <w:rPr>
          <w:color w:val="231F20"/>
        </w:rPr>
        <w:t>remedies</w:t>
      </w:r>
      <w:r>
        <w:rPr>
          <w:color w:val="231F20"/>
        </w:rPr>
        <w:tab/>
      </w:r>
      <w:r>
        <w:rPr>
          <w:color w:val="13697A"/>
        </w:rPr>
        <w:t>11</w:t>
      </w:r>
    </w:p>
    <w:p w:rsidR="0008081C" w:rsidRDefault="00727055">
      <w:pPr>
        <w:pStyle w:val="ListParagraph"/>
        <w:numPr>
          <w:ilvl w:val="0"/>
          <w:numId w:val="21"/>
        </w:numPr>
        <w:tabs>
          <w:tab w:val="left" w:pos="1126"/>
          <w:tab w:val="right" w:pos="7447"/>
        </w:tabs>
        <w:spacing w:before="197"/>
        <w:ind w:left="1125" w:hanging="368"/>
      </w:pPr>
      <w:r>
        <w:rPr>
          <w:color w:val="231F20"/>
        </w:rPr>
        <w:t>Interpretation</w:t>
      </w:r>
      <w:r>
        <w:rPr>
          <w:color w:val="231F20"/>
        </w:rPr>
        <w:tab/>
      </w:r>
      <w:r>
        <w:rPr>
          <w:color w:val="13697A"/>
        </w:rPr>
        <w:t>11</w:t>
      </w:r>
    </w:p>
    <w:p w:rsidR="0008081C" w:rsidRDefault="0008081C">
      <w:pPr>
        <w:sectPr w:rsidR="0008081C">
          <w:pgSz w:w="11910" w:h="16840"/>
          <w:pgMar w:top="440" w:right="1180" w:bottom="460" w:left="1000" w:header="0" w:footer="270" w:gutter="0"/>
          <w:cols w:space="720"/>
        </w:sectPr>
      </w:pPr>
    </w:p>
    <w:p w:rsidR="006163EF" w:rsidRDefault="006163EF">
      <w:pPr>
        <w:pStyle w:val="BodyText"/>
        <w:rPr>
          <w:sz w:val="22"/>
        </w:rPr>
      </w:pPr>
    </w:p>
    <w:p w:rsidR="006163EF" w:rsidRDefault="006163EF">
      <w:pPr>
        <w:pStyle w:val="BodyText"/>
        <w:rPr>
          <w:sz w:val="22"/>
        </w:rPr>
      </w:pPr>
    </w:p>
    <w:p w:rsidR="006163EF" w:rsidRDefault="006163EF">
      <w:pPr>
        <w:pStyle w:val="BodyText"/>
        <w:rPr>
          <w:sz w:val="22"/>
        </w:rPr>
      </w:pPr>
    </w:p>
    <w:p w:rsidR="0008081C" w:rsidRDefault="00A32631">
      <w:pPr>
        <w:pStyle w:val="BodyText"/>
        <w:rPr>
          <w:sz w:val="22"/>
        </w:rPr>
      </w:pPr>
      <w:r>
        <w:rPr>
          <w:noProof/>
          <w:lang w:val="en-AU" w:eastAsia="en-AU" w:bidi="ar-SA"/>
        </w:rPr>
        <mc:AlternateContent>
          <mc:Choice Requires="wps">
            <w:drawing>
              <wp:anchor distT="0" distB="0" distL="114300" distR="114300" simplePos="0" relativeHeight="503294888"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61872" id="Rectangle 19" o:spid="_x0000_s1026" style="position:absolute;margin-left:45.35pt;margin-top:22.7pt;width:504.55pt;height:788.05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Ae86pacwIAAOg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p>
    <w:p w:rsidR="0008081C" w:rsidRDefault="0008081C">
      <w:pPr>
        <w:pStyle w:val="BodyText"/>
        <w:spacing w:before="5"/>
        <w:rPr>
          <w:sz w:val="31"/>
        </w:rPr>
      </w:pPr>
    </w:p>
    <w:p w:rsidR="0008081C" w:rsidRDefault="00A32631">
      <w:pPr>
        <w:pStyle w:val="Heading1"/>
        <w:numPr>
          <w:ilvl w:val="0"/>
          <w:numId w:val="20"/>
        </w:numPr>
        <w:tabs>
          <w:tab w:val="left" w:pos="1154"/>
          <w:tab w:val="left" w:pos="1155"/>
        </w:tabs>
        <w:jc w:val="left"/>
      </w:pPr>
      <w:r>
        <w:rPr>
          <w:noProof/>
          <w:lang w:val="en-AU" w:eastAsia="en-AU" w:bidi="ar-SA"/>
        </w:rPr>
        <mc:AlternateContent>
          <mc:Choice Requires="wps">
            <w:drawing>
              <wp:anchor distT="0" distB="0" distL="114300" distR="114300" simplePos="0" relativeHeight="1144" behindDoc="0" locked="0" layoutInCell="1" allowOverlap="1">
                <wp:simplePos x="0" y="0"/>
                <wp:positionH relativeFrom="page">
                  <wp:posOffset>1007745</wp:posOffset>
                </wp:positionH>
                <wp:positionV relativeFrom="paragraph">
                  <wp:posOffset>-612775</wp:posOffset>
                </wp:positionV>
                <wp:extent cx="5544185" cy="4324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ONE – 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9.35pt;margin-top:-48.25pt;width:436.55pt;height:34.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" stroked="f">
                <v:path arrowok="t"/>
                <v:textbox inset="0,0,0,0">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ONE – PRELIMINARY</w:t>
                      </w:r>
                    </w:p>
                  </w:txbxContent>
                </v:textbox>
                <w10:wrap anchorx="page"/>
              </v:shape>
            </w:pict>
          </mc:Fallback>
        </mc:AlternateContent>
      </w:r>
      <w:bookmarkStart w:id="1" w:name="_TOC_250021"/>
      <w:r w:rsidR="00727055">
        <w:rPr>
          <w:color w:val="13697A"/>
          <w:spacing w:val="-3"/>
        </w:rPr>
        <w:t xml:space="preserve">BACKGROUND </w:t>
      </w:r>
      <w:r w:rsidR="00727055">
        <w:rPr>
          <w:color w:val="13697A"/>
          <w:spacing w:val="-4"/>
        </w:rPr>
        <w:t xml:space="preserve">TO </w:t>
      </w:r>
      <w:r w:rsidR="00727055">
        <w:rPr>
          <w:color w:val="13697A"/>
        </w:rPr>
        <w:t>THE</w:t>
      </w:r>
      <w:r w:rsidR="00727055">
        <w:rPr>
          <w:color w:val="13697A"/>
          <w:spacing w:val="7"/>
        </w:rPr>
        <w:t xml:space="preserve"> </w:t>
      </w:r>
      <w:bookmarkEnd w:id="1"/>
      <w:r w:rsidR="00727055">
        <w:rPr>
          <w:color w:val="13697A"/>
        </w:rPr>
        <w:t>PROGRAM</w:t>
      </w:r>
    </w:p>
    <w:p w:rsidR="0008081C" w:rsidRDefault="00727055">
      <w:pPr>
        <w:pStyle w:val="ListParagraph"/>
        <w:numPr>
          <w:ilvl w:val="1"/>
          <w:numId w:val="20"/>
        </w:numPr>
        <w:tabs>
          <w:tab w:val="left" w:pos="1154"/>
          <w:tab w:val="left" w:pos="1155"/>
        </w:tabs>
        <w:spacing w:before="148"/>
        <w:rPr>
          <w:sz w:val="17"/>
        </w:rPr>
      </w:pPr>
      <w:r>
        <w:rPr>
          <w:color w:val="231F20"/>
          <w:sz w:val="17"/>
        </w:rPr>
        <w:t>In 2011, the Australian Government</w:t>
      </w:r>
      <w:r>
        <w:rPr>
          <w:color w:val="231F20"/>
          <w:spacing w:val="-16"/>
          <w:sz w:val="17"/>
        </w:rPr>
        <w:t xml:space="preserve"> </w:t>
      </w:r>
      <w:r>
        <w:rPr>
          <w:color w:val="231F20"/>
          <w:sz w:val="17"/>
        </w:rPr>
        <w:t>allocated</w:t>
      </w:r>
    </w:p>
    <w:p w:rsidR="0008081C" w:rsidRDefault="00727055">
      <w:pPr>
        <w:pStyle w:val="BodyText"/>
        <w:spacing w:before="40" w:line="297" w:lineRule="auto"/>
        <w:ind w:left="1154" w:right="-1"/>
      </w:pPr>
      <w:r>
        <w:rPr>
          <w:color w:val="231F20"/>
        </w:rPr>
        <w:t>$100 million to establish the Renewable</w:t>
      </w:r>
      <w:r>
        <w:rPr>
          <w:color w:val="231F20"/>
          <w:spacing w:val="-22"/>
        </w:rPr>
        <w:t xml:space="preserve"> </w:t>
      </w:r>
      <w:r>
        <w:rPr>
          <w:color w:val="231F20"/>
          <w:spacing w:val="-4"/>
        </w:rPr>
        <w:t xml:space="preserve">Energy </w:t>
      </w:r>
      <w:r>
        <w:rPr>
          <w:color w:val="231F20"/>
          <w:spacing w:val="-3"/>
        </w:rPr>
        <w:t xml:space="preserve">Venture </w:t>
      </w:r>
      <w:r>
        <w:rPr>
          <w:color w:val="231F20"/>
        </w:rPr>
        <w:t xml:space="preserve">Capital (REVC) </w:t>
      </w:r>
      <w:r>
        <w:rPr>
          <w:color w:val="231F20"/>
          <w:spacing w:val="-3"/>
        </w:rPr>
        <w:t>Fund</w:t>
      </w:r>
      <w:r>
        <w:rPr>
          <w:color w:val="231F20"/>
          <w:spacing w:val="-4"/>
        </w:rPr>
        <w:t xml:space="preserve"> </w:t>
      </w:r>
      <w:r>
        <w:rPr>
          <w:color w:val="231F20"/>
        </w:rPr>
        <w:t>(Program).</w:t>
      </w:r>
    </w:p>
    <w:p w:rsidR="0008081C" w:rsidRDefault="00727055">
      <w:pPr>
        <w:pStyle w:val="BodyText"/>
        <w:spacing w:line="297" w:lineRule="auto"/>
        <w:ind w:left="1154" w:right="14"/>
      </w:pPr>
      <w:r>
        <w:rPr>
          <w:color w:val="231F20"/>
        </w:rPr>
        <w:t>The Program was designed to support the development of renewable energy and enabling technologies in Australia.</w:t>
      </w:r>
    </w:p>
    <w:p w:rsidR="0008081C" w:rsidRDefault="00727055">
      <w:pPr>
        <w:pStyle w:val="ListParagraph"/>
        <w:numPr>
          <w:ilvl w:val="1"/>
          <w:numId w:val="20"/>
        </w:numPr>
        <w:tabs>
          <w:tab w:val="left" w:pos="1154"/>
          <w:tab w:val="left" w:pos="1155"/>
        </w:tabs>
        <w:spacing w:before="53" w:line="297" w:lineRule="auto"/>
        <w:ind w:right="97"/>
        <w:rPr>
          <w:sz w:val="17"/>
        </w:rPr>
      </w:pPr>
      <w:r>
        <w:rPr>
          <w:color w:val="231F20"/>
          <w:sz w:val="17"/>
        </w:rPr>
        <w:t xml:space="preserve">The Program is a continuation of the </w:t>
      </w:r>
      <w:r>
        <w:rPr>
          <w:color w:val="231F20"/>
          <w:spacing w:val="-4"/>
          <w:sz w:val="17"/>
        </w:rPr>
        <w:t xml:space="preserve">program </w:t>
      </w:r>
      <w:r>
        <w:rPr>
          <w:color w:val="231F20"/>
          <w:sz w:val="17"/>
        </w:rPr>
        <w:t>of the same name operated by the Australian Centre for Renewable Energy (ACRE)</w:t>
      </w:r>
      <w:r>
        <w:rPr>
          <w:color w:val="231F20"/>
          <w:spacing w:val="-16"/>
          <w:sz w:val="17"/>
        </w:rPr>
        <w:t xml:space="preserve"> </w:t>
      </w:r>
      <w:r>
        <w:rPr>
          <w:color w:val="231F20"/>
          <w:sz w:val="17"/>
        </w:rPr>
        <w:t>and</w:t>
      </w:r>
    </w:p>
    <w:p w:rsidR="0008081C" w:rsidRDefault="00727055">
      <w:pPr>
        <w:pStyle w:val="BodyText"/>
        <w:spacing w:line="297" w:lineRule="auto"/>
        <w:ind w:left="1154" w:right="-1"/>
      </w:pPr>
      <w:proofErr w:type="gramStart"/>
      <w:r>
        <w:rPr>
          <w:color w:val="231F20"/>
        </w:rPr>
        <w:t>is</w:t>
      </w:r>
      <w:proofErr w:type="gramEnd"/>
      <w:r>
        <w:rPr>
          <w:color w:val="231F20"/>
        </w:rPr>
        <w:t xml:space="preserve"> run in accordance with the Australian Renewable Energy Agency’s (ARENA) General Funding Strategy.</w:t>
      </w:r>
    </w:p>
    <w:p w:rsidR="0008081C" w:rsidRDefault="00727055">
      <w:pPr>
        <w:pStyle w:val="ListParagraph"/>
        <w:numPr>
          <w:ilvl w:val="1"/>
          <w:numId w:val="20"/>
        </w:numPr>
        <w:tabs>
          <w:tab w:val="left" w:pos="1154"/>
          <w:tab w:val="left" w:pos="1155"/>
        </w:tabs>
        <w:spacing w:before="54" w:line="297" w:lineRule="auto"/>
        <w:ind w:right="138"/>
        <w:rPr>
          <w:rFonts w:ascii="Interstate-LightItalic"/>
          <w:i/>
          <w:sz w:val="17"/>
        </w:rPr>
      </w:pPr>
      <w:r>
        <w:rPr>
          <w:color w:val="231F20"/>
          <w:sz w:val="17"/>
        </w:rPr>
        <w:t xml:space="preserve">The existing Governing Documents of the Program established under ACRE </w:t>
      </w:r>
      <w:r>
        <w:rPr>
          <w:color w:val="231F20"/>
          <w:spacing w:val="-3"/>
          <w:sz w:val="17"/>
        </w:rPr>
        <w:t xml:space="preserve">were </w:t>
      </w:r>
      <w:r>
        <w:rPr>
          <w:color w:val="231F20"/>
          <w:sz w:val="17"/>
        </w:rPr>
        <w:t>transferred to ARENA to administer</w:t>
      </w:r>
      <w:r>
        <w:rPr>
          <w:color w:val="231F20"/>
          <w:spacing w:val="-25"/>
          <w:sz w:val="17"/>
        </w:rPr>
        <w:t xml:space="preserve"> </w:t>
      </w:r>
      <w:r>
        <w:rPr>
          <w:color w:val="231F20"/>
          <w:spacing w:val="-3"/>
          <w:sz w:val="17"/>
        </w:rPr>
        <w:t xml:space="preserve">pursuant </w:t>
      </w:r>
      <w:r>
        <w:rPr>
          <w:color w:val="231F20"/>
          <w:sz w:val="17"/>
        </w:rPr>
        <w:t xml:space="preserve">to the </w:t>
      </w:r>
      <w:r>
        <w:rPr>
          <w:rFonts w:ascii="Interstate-LightItalic"/>
          <w:i/>
          <w:color w:val="231F20"/>
          <w:sz w:val="17"/>
        </w:rPr>
        <w:t>Australian Renewable Energy Agency (Consequential Amendments and</w:t>
      </w:r>
      <w:r>
        <w:rPr>
          <w:rFonts w:ascii="Interstate-LightItalic"/>
          <w:i/>
          <w:color w:val="231F20"/>
          <w:spacing w:val="-33"/>
          <w:sz w:val="17"/>
        </w:rPr>
        <w:t xml:space="preserve"> </w:t>
      </w:r>
      <w:r>
        <w:rPr>
          <w:rFonts w:ascii="Interstate-LightItalic"/>
          <w:i/>
          <w:color w:val="231F20"/>
          <w:sz w:val="17"/>
        </w:rPr>
        <w:t>Transitional Provisions) Act</w:t>
      </w:r>
      <w:r>
        <w:rPr>
          <w:rFonts w:ascii="Interstate-LightItalic"/>
          <w:i/>
          <w:color w:val="231F20"/>
          <w:spacing w:val="-1"/>
          <w:sz w:val="17"/>
        </w:rPr>
        <w:t xml:space="preserve"> </w:t>
      </w:r>
      <w:r>
        <w:rPr>
          <w:rFonts w:ascii="Interstate-LightItalic"/>
          <w:i/>
          <w:color w:val="231F20"/>
          <w:sz w:val="17"/>
        </w:rPr>
        <w:t>2011.</w:t>
      </w:r>
    </w:p>
    <w:p w:rsidR="0008081C" w:rsidRDefault="00727055">
      <w:pPr>
        <w:pStyle w:val="ListParagraph"/>
        <w:numPr>
          <w:ilvl w:val="1"/>
          <w:numId w:val="20"/>
        </w:numPr>
        <w:tabs>
          <w:tab w:val="left" w:pos="1155"/>
        </w:tabs>
        <w:spacing w:before="53" w:line="297" w:lineRule="auto"/>
        <w:ind w:right="262"/>
        <w:rPr>
          <w:sz w:val="17"/>
        </w:rPr>
      </w:pPr>
      <w:r>
        <w:rPr>
          <w:color w:val="231F20"/>
          <w:sz w:val="17"/>
        </w:rPr>
        <w:t xml:space="preserve">Returns received by ARENA will be </w:t>
      </w:r>
      <w:r>
        <w:rPr>
          <w:color w:val="231F20"/>
          <w:spacing w:val="-4"/>
          <w:sz w:val="17"/>
        </w:rPr>
        <w:t xml:space="preserve">retained </w:t>
      </w:r>
      <w:r>
        <w:rPr>
          <w:color w:val="231F20"/>
          <w:sz w:val="17"/>
        </w:rPr>
        <w:t>by ARENA for use in accordance with the ARENA</w:t>
      </w:r>
      <w:r>
        <w:rPr>
          <w:color w:val="231F20"/>
          <w:spacing w:val="-1"/>
          <w:sz w:val="17"/>
        </w:rPr>
        <w:t xml:space="preserve"> </w:t>
      </w:r>
      <w:r>
        <w:rPr>
          <w:color w:val="231F20"/>
          <w:sz w:val="17"/>
        </w:rPr>
        <w:t>Act.</w:t>
      </w:r>
    </w:p>
    <w:p w:rsidR="0008081C" w:rsidRDefault="00727055">
      <w:pPr>
        <w:pStyle w:val="ListParagraph"/>
        <w:numPr>
          <w:ilvl w:val="1"/>
          <w:numId w:val="20"/>
        </w:numPr>
        <w:tabs>
          <w:tab w:val="left" w:pos="1154"/>
          <w:tab w:val="left" w:pos="1155"/>
        </w:tabs>
        <w:spacing w:line="297" w:lineRule="auto"/>
        <w:ind w:right="74"/>
        <w:rPr>
          <w:sz w:val="17"/>
        </w:rPr>
      </w:pPr>
      <w:r>
        <w:rPr>
          <w:color w:val="231F20"/>
          <w:sz w:val="17"/>
        </w:rPr>
        <w:t xml:space="preserve">The selection of any venture capital fund manager(s) will be undertaken through a competitive merit-based process with a new Information Guide and Application </w:t>
      </w:r>
      <w:r>
        <w:rPr>
          <w:color w:val="231F20"/>
          <w:spacing w:val="-4"/>
          <w:sz w:val="17"/>
        </w:rPr>
        <w:t xml:space="preserve">Form being </w:t>
      </w:r>
      <w:r>
        <w:rPr>
          <w:color w:val="231F20"/>
          <w:sz w:val="17"/>
        </w:rPr>
        <w:t>made available by ARENA for potential new applicants of the Program if and when new selection processes are</w:t>
      </w:r>
      <w:r>
        <w:rPr>
          <w:color w:val="231F20"/>
          <w:spacing w:val="-4"/>
          <w:sz w:val="17"/>
        </w:rPr>
        <w:t xml:space="preserve"> </w:t>
      </w:r>
      <w:r>
        <w:rPr>
          <w:color w:val="231F20"/>
          <w:sz w:val="17"/>
        </w:rPr>
        <w:t>announced.</w:t>
      </w:r>
    </w:p>
    <w:p w:rsidR="0008081C" w:rsidRDefault="00727055">
      <w:pPr>
        <w:pStyle w:val="ListParagraph"/>
        <w:numPr>
          <w:ilvl w:val="1"/>
          <w:numId w:val="20"/>
        </w:numPr>
        <w:tabs>
          <w:tab w:val="left" w:pos="1155"/>
        </w:tabs>
        <w:spacing w:before="52" w:line="297" w:lineRule="auto"/>
        <w:ind w:right="236"/>
        <w:rPr>
          <w:sz w:val="17"/>
        </w:rPr>
      </w:pPr>
      <w:r>
        <w:rPr>
          <w:color w:val="231F20"/>
          <w:sz w:val="17"/>
        </w:rPr>
        <w:t>In 2015, ARENA restructured the Program and reduced the allocation of funding to</w:t>
      </w:r>
      <w:r>
        <w:rPr>
          <w:color w:val="231F20"/>
          <w:spacing w:val="-16"/>
          <w:sz w:val="17"/>
        </w:rPr>
        <w:t xml:space="preserve"> </w:t>
      </w:r>
      <w:r>
        <w:rPr>
          <w:color w:val="231F20"/>
          <w:spacing w:val="-6"/>
          <w:sz w:val="17"/>
        </w:rPr>
        <w:t>the</w:t>
      </w:r>
    </w:p>
    <w:p w:rsidR="0008081C" w:rsidRDefault="00727055">
      <w:pPr>
        <w:pStyle w:val="BodyText"/>
        <w:spacing w:line="297" w:lineRule="auto"/>
        <w:ind w:left="1154" w:right="-14"/>
      </w:pPr>
      <w:r>
        <w:rPr>
          <w:color w:val="231F20"/>
        </w:rPr>
        <w:t xml:space="preserve">Program from $100 million to up to $60 </w:t>
      </w:r>
      <w:r>
        <w:rPr>
          <w:color w:val="231F20"/>
          <w:spacing w:val="-3"/>
        </w:rPr>
        <w:t xml:space="preserve">million </w:t>
      </w:r>
      <w:r>
        <w:rPr>
          <w:color w:val="231F20"/>
        </w:rPr>
        <w:t>(Restructure).</w:t>
      </w:r>
    </w:p>
    <w:p w:rsidR="0008081C" w:rsidRDefault="00727055">
      <w:pPr>
        <w:pStyle w:val="ListParagraph"/>
        <w:numPr>
          <w:ilvl w:val="1"/>
          <w:numId w:val="20"/>
        </w:numPr>
        <w:tabs>
          <w:tab w:val="left" w:pos="1154"/>
          <w:tab w:val="left" w:pos="1155"/>
        </w:tabs>
        <w:spacing w:line="297" w:lineRule="auto"/>
        <w:ind w:right="48"/>
        <w:rPr>
          <w:sz w:val="17"/>
        </w:rPr>
      </w:pPr>
      <w:r>
        <w:rPr>
          <w:color w:val="231F20"/>
          <w:sz w:val="17"/>
        </w:rPr>
        <w:t xml:space="preserve">In 2018, ARENA increased the allocation of funding to the Program from up to $60 </w:t>
      </w:r>
      <w:r>
        <w:rPr>
          <w:color w:val="231F20"/>
          <w:spacing w:val="-3"/>
          <w:sz w:val="17"/>
        </w:rPr>
        <w:t xml:space="preserve">million </w:t>
      </w:r>
      <w:r>
        <w:rPr>
          <w:color w:val="231F20"/>
          <w:sz w:val="17"/>
        </w:rPr>
        <w:t xml:space="preserve">to up to </w:t>
      </w:r>
      <w:r>
        <w:rPr>
          <w:color w:val="231F20"/>
          <w:spacing w:val="-4"/>
          <w:sz w:val="17"/>
        </w:rPr>
        <w:t xml:space="preserve">$75 </w:t>
      </w:r>
      <w:r>
        <w:rPr>
          <w:color w:val="231F20"/>
          <w:sz w:val="17"/>
        </w:rPr>
        <w:t>million (2018</w:t>
      </w:r>
      <w:r>
        <w:rPr>
          <w:color w:val="231F20"/>
          <w:spacing w:val="-2"/>
          <w:sz w:val="17"/>
        </w:rPr>
        <w:t xml:space="preserve"> </w:t>
      </w:r>
      <w:r>
        <w:rPr>
          <w:color w:val="231F20"/>
          <w:sz w:val="17"/>
        </w:rPr>
        <w:t>Amendment).</w:t>
      </w:r>
    </w:p>
    <w:p w:rsidR="0008081C" w:rsidRDefault="0008081C">
      <w:pPr>
        <w:pStyle w:val="BodyText"/>
        <w:spacing w:before="4"/>
      </w:pPr>
    </w:p>
    <w:p w:rsidR="0008081C" w:rsidRDefault="00727055">
      <w:pPr>
        <w:pStyle w:val="Heading1"/>
        <w:numPr>
          <w:ilvl w:val="0"/>
          <w:numId w:val="20"/>
        </w:numPr>
        <w:tabs>
          <w:tab w:val="left" w:pos="1154"/>
          <w:tab w:val="left" w:pos="1155"/>
        </w:tabs>
        <w:jc w:val="left"/>
      </w:pPr>
      <w:bookmarkStart w:id="2" w:name="_TOC_250020"/>
      <w:r>
        <w:rPr>
          <w:color w:val="13697A"/>
        </w:rPr>
        <w:t>OBJECTIVE OF THE</w:t>
      </w:r>
      <w:r>
        <w:rPr>
          <w:color w:val="13697A"/>
          <w:spacing w:val="-4"/>
        </w:rPr>
        <w:t xml:space="preserve"> </w:t>
      </w:r>
      <w:bookmarkEnd w:id="2"/>
      <w:r>
        <w:rPr>
          <w:color w:val="13697A"/>
        </w:rPr>
        <w:t>PROGRAM</w:t>
      </w:r>
    </w:p>
    <w:p w:rsidR="0008081C" w:rsidRDefault="00727055">
      <w:pPr>
        <w:pStyle w:val="ListParagraph"/>
        <w:numPr>
          <w:ilvl w:val="1"/>
          <w:numId w:val="20"/>
        </w:numPr>
        <w:tabs>
          <w:tab w:val="left" w:pos="1154"/>
          <w:tab w:val="left" w:pos="1155"/>
        </w:tabs>
        <w:spacing w:before="148" w:line="297" w:lineRule="auto"/>
        <w:ind w:right="3"/>
        <w:rPr>
          <w:sz w:val="17"/>
        </w:rPr>
      </w:pPr>
      <w:r>
        <w:rPr>
          <w:color w:val="231F20"/>
          <w:sz w:val="17"/>
        </w:rPr>
        <w:t xml:space="preserve">The objective of the Program is to provide venture capital and active investment management to encourage the development </w:t>
      </w:r>
      <w:r>
        <w:rPr>
          <w:color w:val="231F20"/>
          <w:spacing w:val="-12"/>
          <w:sz w:val="17"/>
        </w:rPr>
        <w:t xml:space="preserve">of </w:t>
      </w:r>
      <w:r>
        <w:rPr>
          <w:color w:val="231F20"/>
          <w:sz w:val="17"/>
        </w:rPr>
        <w:t>Australian companies that are</w:t>
      </w:r>
      <w:r>
        <w:rPr>
          <w:color w:val="231F20"/>
          <w:spacing w:val="-29"/>
          <w:sz w:val="17"/>
        </w:rPr>
        <w:t xml:space="preserve"> </w:t>
      </w:r>
      <w:proofErr w:type="spellStart"/>
      <w:r>
        <w:rPr>
          <w:color w:val="231F20"/>
          <w:sz w:val="17"/>
        </w:rPr>
        <w:t>commercialising</w:t>
      </w:r>
      <w:proofErr w:type="spellEnd"/>
      <w:r>
        <w:rPr>
          <w:color w:val="231F20"/>
          <w:sz w:val="17"/>
        </w:rPr>
        <w:t xml:space="preserve"> Renewable Energy</w:t>
      </w:r>
      <w:r>
        <w:rPr>
          <w:color w:val="231F20"/>
          <w:spacing w:val="-4"/>
          <w:sz w:val="17"/>
        </w:rPr>
        <w:t xml:space="preserve"> </w:t>
      </w:r>
      <w:r>
        <w:rPr>
          <w:color w:val="231F20"/>
          <w:sz w:val="17"/>
        </w:rPr>
        <w:t>Technologies.</w:t>
      </w:r>
    </w:p>
    <w:p w:rsidR="0008081C" w:rsidRDefault="0008081C">
      <w:pPr>
        <w:pStyle w:val="BodyText"/>
        <w:spacing w:before="3"/>
      </w:pPr>
    </w:p>
    <w:p w:rsidR="0008081C" w:rsidRDefault="00727055">
      <w:pPr>
        <w:pStyle w:val="Heading1"/>
        <w:numPr>
          <w:ilvl w:val="0"/>
          <w:numId w:val="20"/>
        </w:numPr>
        <w:tabs>
          <w:tab w:val="left" w:pos="1154"/>
          <w:tab w:val="left" w:pos="1155"/>
        </w:tabs>
        <w:jc w:val="left"/>
      </w:pPr>
      <w:bookmarkStart w:id="3" w:name="_TOC_250019"/>
      <w:r>
        <w:rPr>
          <w:color w:val="13697A"/>
        </w:rPr>
        <w:t>OUTCOME OF THE</w:t>
      </w:r>
      <w:r>
        <w:rPr>
          <w:color w:val="13697A"/>
          <w:spacing w:val="-4"/>
        </w:rPr>
        <w:t xml:space="preserve"> </w:t>
      </w:r>
      <w:bookmarkEnd w:id="3"/>
      <w:r>
        <w:rPr>
          <w:color w:val="13697A"/>
        </w:rPr>
        <w:t>PROGRAM</w:t>
      </w:r>
    </w:p>
    <w:p w:rsidR="0008081C" w:rsidRDefault="00727055">
      <w:pPr>
        <w:pStyle w:val="ListParagraph"/>
        <w:numPr>
          <w:ilvl w:val="1"/>
          <w:numId w:val="20"/>
        </w:numPr>
        <w:tabs>
          <w:tab w:val="left" w:pos="1154"/>
          <w:tab w:val="left" w:pos="1155"/>
        </w:tabs>
        <w:spacing w:before="148" w:line="297" w:lineRule="auto"/>
        <w:ind w:right="74"/>
        <w:rPr>
          <w:sz w:val="17"/>
        </w:rPr>
      </w:pPr>
      <w:r>
        <w:rPr>
          <w:color w:val="231F20"/>
          <w:sz w:val="17"/>
        </w:rPr>
        <w:t xml:space="preserve">The intended outcome of the Program is to develop and </w:t>
      </w:r>
      <w:proofErr w:type="spellStart"/>
      <w:r>
        <w:rPr>
          <w:color w:val="231F20"/>
          <w:sz w:val="17"/>
        </w:rPr>
        <w:t>commercialise</w:t>
      </w:r>
      <w:proofErr w:type="spellEnd"/>
      <w:r>
        <w:rPr>
          <w:color w:val="231F20"/>
          <w:sz w:val="17"/>
        </w:rPr>
        <w:t xml:space="preserve"> Renewable</w:t>
      </w:r>
      <w:r>
        <w:rPr>
          <w:color w:val="231F20"/>
          <w:spacing w:val="-24"/>
          <w:sz w:val="17"/>
        </w:rPr>
        <w:t xml:space="preserve"> </w:t>
      </w:r>
      <w:r>
        <w:rPr>
          <w:color w:val="231F20"/>
          <w:spacing w:val="-4"/>
          <w:sz w:val="17"/>
        </w:rPr>
        <w:t xml:space="preserve">Energy </w:t>
      </w:r>
      <w:r>
        <w:rPr>
          <w:color w:val="231F20"/>
          <w:sz w:val="17"/>
        </w:rPr>
        <w:t>Technologies</w:t>
      </w:r>
      <w:r>
        <w:rPr>
          <w:color w:val="231F20"/>
          <w:spacing w:val="-1"/>
          <w:sz w:val="17"/>
        </w:rPr>
        <w:t xml:space="preserve"> </w:t>
      </w:r>
      <w:r>
        <w:rPr>
          <w:color w:val="231F20"/>
          <w:sz w:val="17"/>
        </w:rPr>
        <w:t>by:</w:t>
      </w:r>
    </w:p>
    <w:p w:rsidR="0008081C" w:rsidRDefault="00727055">
      <w:pPr>
        <w:pStyle w:val="ListParagraph"/>
        <w:numPr>
          <w:ilvl w:val="0"/>
          <w:numId w:val="19"/>
        </w:numPr>
        <w:tabs>
          <w:tab w:val="left" w:pos="1382"/>
        </w:tabs>
        <w:spacing w:before="54" w:line="297" w:lineRule="auto"/>
        <w:ind w:right="57"/>
        <w:jc w:val="left"/>
        <w:rPr>
          <w:sz w:val="17"/>
        </w:rPr>
      </w:pPr>
      <w:r>
        <w:rPr>
          <w:color w:val="231F20"/>
          <w:sz w:val="17"/>
        </w:rPr>
        <w:t xml:space="preserve">increasing the number of Australian renewable energy and enabling technology companies that are successful in </w:t>
      </w:r>
      <w:r>
        <w:rPr>
          <w:color w:val="231F20"/>
          <w:spacing w:val="-4"/>
          <w:sz w:val="17"/>
        </w:rPr>
        <w:t xml:space="preserve">Australian </w:t>
      </w:r>
      <w:r>
        <w:rPr>
          <w:color w:val="231F20"/>
          <w:sz w:val="17"/>
        </w:rPr>
        <w:t>and overseas</w:t>
      </w:r>
      <w:r>
        <w:rPr>
          <w:color w:val="231F20"/>
          <w:spacing w:val="-2"/>
          <w:sz w:val="17"/>
        </w:rPr>
        <w:t xml:space="preserve"> </w:t>
      </w:r>
      <w:r>
        <w:rPr>
          <w:color w:val="231F20"/>
          <w:sz w:val="17"/>
        </w:rPr>
        <w:t>markets</w:t>
      </w:r>
    </w:p>
    <w:p w:rsidR="0008081C" w:rsidRDefault="00727055">
      <w:pPr>
        <w:pStyle w:val="BodyText"/>
        <w:rPr>
          <w:sz w:val="18"/>
        </w:rPr>
      </w:pPr>
      <w:r>
        <w:br w:type="column"/>
      </w:r>
    </w:p>
    <w:p w:rsidR="0008081C" w:rsidRDefault="0008081C">
      <w:pPr>
        <w:pStyle w:val="BodyText"/>
        <w:rPr>
          <w:sz w:val="18"/>
        </w:rPr>
      </w:pPr>
    </w:p>
    <w:p w:rsidR="006163EF" w:rsidRDefault="006163EF">
      <w:pPr>
        <w:pStyle w:val="BodyText"/>
        <w:rPr>
          <w:sz w:val="18"/>
        </w:rPr>
      </w:pPr>
    </w:p>
    <w:p w:rsidR="006163EF" w:rsidRDefault="006163EF">
      <w:pPr>
        <w:pStyle w:val="BodyText"/>
        <w:rPr>
          <w:sz w:val="18"/>
        </w:rPr>
      </w:pPr>
    </w:p>
    <w:p w:rsidR="006163EF" w:rsidRDefault="006163EF">
      <w:pPr>
        <w:pStyle w:val="BodyText"/>
        <w:rPr>
          <w:sz w:val="18"/>
        </w:rPr>
      </w:pPr>
    </w:p>
    <w:p w:rsidR="006163EF" w:rsidRDefault="006163EF">
      <w:pPr>
        <w:pStyle w:val="BodyText"/>
        <w:rPr>
          <w:sz w:val="18"/>
        </w:rPr>
      </w:pPr>
    </w:p>
    <w:p w:rsidR="006163EF" w:rsidRDefault="006163EF">
      <w:pPr>
        <w:pStyle w:val="BodyText"/>
        <w:rPr>
          <w:sz w:val="18"/>
        </w:rPr>
      </w:pPr>
    </w:p>
    <w:p w:rsidR="0008081C" w:rsidRDefault="00727055">
      <w:pPr>
        <w:pStyle w:val="ListParagraph"/>
        <w:numPr>
          <w:ilvl w:val="0"/>
          <w:numId w:val="19"/>
        </w:numPr>
        <w:tabs>
          <w:tab w:val="left" w:pos="994"/>
        </w:tabs>
        <w:spacing w:before="115" w:line="297" w:lineRule="auto"/>
        <w:ind w:left="993" w:right="622"/>
        <w:jc w:val="left"/>
        <w:rPr>
          <w:sz w:val="17"/>
        </w:rPr>
      </w:pPr>
      <w:r>
        <w:rPr>
          <w:color w:val="231F20"/>
          <w:spacing w:val="-5"/>
          <w:sz w:val="17"/>
        </w:rPr>
        <w:t xml:space="preserve">fostering </w:t>
      </w:r>
      <w:r>
        <w:rPr>
          <w:color w:val="231F20"/>
          <w:spacing w:val="-3"/>
          <w:sz w:val="17"/>
        </w:rPr>
        <w:t xml:space="preserve">the </w:t>
      </w:r>
      <w:r>
        <w:rPr>
          <w:color w:val="231F20"/>
          <w:spacing w:val="-4"/>
          <w:sz w:val="17"/>
        </w:rPr>
        <w:t xml:space="preserve">skills </w:t>
      </w:r>
      <w:r>
        <w:rPr>
          <w:color w:val="231F20"/>
          <w:spacing w:val="-3"/>
          <w:sz w:val="17"/>
        </w:rPr>
        <w:t xml:space="preserve">and </w:t>
      </w:r>
      <w:r>
        <w:rPr>
          <w:color w:val="231F20"/>
          <w:spacing w:val="-4"/>
          <w:sz w:val="17"/>
        </w:rPr>
        <w:t xml:space="preserve">management </w:t>
      </w:r>
      <w:r>
        <w:rPr>
          <w:color w:val="231F20"/>
          <w:spacing w:val="-5"/>
          <w:sz w:val="17"/>
        </w:rPr>
        <w:t xml:space="preserve">capability </w:t>
      </w:r>
      <w:r>
        <w:rPr>
          <w:color w:val="231F20"/>
          <w:spacing w:val="-3"/>
          <w:sz w:val="17"/>
        </w:rPr>
        <w:t xml:space="preserve">of </w:t>
      </w:r>
      <w:r>
        <w:rPr>
          <w:color w:val="231F20"/>
          <w:spacing w:val="-5"/>
          <w:sz w:val="17"/>
        </w:rPr>
        <w:t xml:space="preserve">Australian renewable energy </w:t>
      </w:r>
      <w:r>
        <w:rPr>
          <w:color w:val="231F20"/>
          <w:spacing w:val="-4"/>
          <w:sz w:val="17"/>
        </w:rPr>
        <w:t xml:space="preserve">and </w:t>
      </w:r>
      <w:r>
        <w:rPr>
          <w:color w:val="231F20"/>
          <w:sz w:val="17"/>
        </w:rPr>
        <w:t xml:space="preserve">enabling </w:t>
      </w:r>
      <w:r>
        <w:rPr>
          <w:color w:val="231F20"/>
          <w:spacing w:val="-3"/>
          <w:sz w:val="17"/>
        </w:rPr>
        <w:t xml:space="preserve">technology companies by providing active investment </w:t>
      </w:r>
      <w:r>
        <w:rPr>
          <w:color w:val="231F20"/>
          <w:sz w:val="17"/>
        </w:rPr>
        <w:t>management</w:t>
      </w:r>
      <w:r>
        <w:rPr>
          <w:color w:val="231F20"/>
          <w:spacing w:val="-9"/>
          <w:sz w:val="17"/>
        </w:rPr>
        <w:t xml:space="preserve"> </w:t>
      </w:r>
      <w:r>
        <w:rPr>
          <w:color w:val="231F20"/>
          <w:spacing w:val="-2"/>
          <w:sz w:val="17"/>
        </w:rPr>
        <w:t>and</w:t>
      </w:r>
    </w:p>
    <w:p w:rsidR="0008081C" w:rsidRDefault="00727055">
      <w:pPr>
        <w:pStyle w:val="ListParagraph"/>
        <w:numPr>
          <w:ilvl w:val="0"/>
          <w:numId w:val="19"/>
        </w:numPr>
        <w:tabs>
          <w:tab w:val="left" w:pos="994"/>
        </w:tabs>
        <w:spacing w:before="54" w:line="297" w:lineRule="auto"/>
        <w:ind w:left="993" w:right="611"/>
        <w:jc w:val="left"/>
        <w:rPr>
          <w:sz w:val="17"/>
        </w:rPr>
      </w:pPr>
      <w:proofErr w:type="gramStart"/>
      <w:r>
        <w:rPr>
          <w:color w:val="231F20"/>
          <w:sz w:val="17"/>
        </w:rPr>
        <w:t>leveraging</w:t>
      </w:r>
      <w:proofErr w:type="gramEnd"/>
      <w:r>
        <w:rPr>
          <w:color w:val="231F20"/>
          <w:sz w:val="17"/>
        </w:rPr>
        <w:t xml:space="preserve"> additional investment in Australian renewable energy technology and enabling companies from the private </w:t>
      </w:r>
      <w:r>
        <w:rPr>
          <w:color w:val="231F20"/>
          <w:spacing w:val="-4"/>
          <w:sz w:val="17"/>
        </w:rPr>
        <w:t xml:space="preserve">sector, </w:t>
      </w:r>
      <w:r>
        <w:rPr>
          <w:color w:val="231F20"/>
          <w:sz w:val="17"/>
        </w:rPr>
        <w:t>including from international</w:t>
      </w:r>
      <w:r>
        <w:rPr>
          <w:color w:val="231F20"/>
          <w:spacing w:val="-2"/>
          <w:sz w:val="17"/>
        </w:rPr>
        <w:t xml:space="preserve"> </w:t>
      </w:r>
      <w:r>
        <w:rPr>
          <w:color w:val="231F20"/>
          <w:spacing w:val="-4"/>
          <w:sz w:val="17"/>
        </w:rPr>
        <w:t>sources.</w:t>
      </w:r>
    </w:p>
    <w:p w:rsidR="0008081C" w:rsidRDefault="0008081C">
      <w:pPr>
        <w:pStyle w:val="BodyText"/>
        <w:spacing w:before="4"/>
      </w:pPr>
    </w:p>
    <w:p w:rsidR="0008081C" w:rsidRDefault="00727055">
      <w:pPr>
        <w:pStyle w:val="Heading1"/>
        <w:numPr>
          <w:ilvl w:val="0"/>
          <w:numId w:val="20"/>
        </w:numPr>
        <w:tabs>
          <w:tab w:val="left" w:pos="766"/>
          <w:tab w:val="left" w:pos="767"/>
        </w:tabs>
        <w:ind w:left="766"/>
        <w:jc w:val="left"/>
      </w:pPr>
      <w:bookmarkStart w:id="4" w:name="_TOC_250018"/>
      <w:r>
        <w:rPr>
          <w:color w:val="13697A"/>
        </w:rPr>
        <w:t>NAME OF THE</w:t>
      </w:r>
      <w:r>
        <w:rPr>
          <w:color w:val="13697A"/>
          <w:spacing w:val="-1"/>
        </w:rPr>
        <w:t xml:space="preserve"> </w:t>
      </w:r>
      <w:bookmarkEnd w:id="4"/>
      <w:r>
        <w:rPr>
          <w:color w:val="13697A"/>
        </w:rPr>
        <w:t>GUIDELINES</w:t>
      </w:r>
    </w:p>
    <w:p w:rsidR="0008081C" w:rsidRDefault="00727055">
      <w:pPr>
        <w:pStyle w:val="ListParagraph"/>
        <w:numPr>
          <w:ilvl w:val="1"/>
          <w:numId w:val="20"/>
        </w:numPr>
        <w:tabs>
          <w:tab w:val="left" w:pos="766"/>
          <w:tab w:val="left" w:pos="767"/>
        </w:tabs>
        <w:spacing w:before="147" w:line="297" w:lineRule="auto"/>
        <w:ind w:left="766" w:right="799"/>
        <w:rPr>
          <w:sz w:val="17"/>
        </w:rPr>
      </w:pPr>
      <w:r>
        <w:rPr>
          <w:color w:val="231F20"/>
          <w:sz w:val="17"/>
        </w:rPr>
        <w:t xml:space="preserve">This document may be referred to as the Renewable Energy </w:t>
      </w:r>
      <w:r>
        <w:rPr>
          <w:color w:val="231F20"/>
          <w:spacing w:val="-3"/>
          <w:sz w:val="17"/>
        </w:rPr>
        <w:t xml:space="preserve">Venture </w:t>
      </w:r>
      <w:r>
        <w:rPr>
          <w:color w:val="231F20"/>
          <w:sz w:val="17"/>
        </w:rPr>
        <w:t xml:space="preserve">Capital </w:t>
      </w:r>
      <w:r>
        <w:rPr>
          <w:color w:val="231F20"/>
          <w:spacing w:val="-3"/>
          <w:sz w:val="17"/>
        </w:rPr>
        <w:t xml:space="preserve">Fund </w:t>
      </w:r>
      <w:r>
        <w:rPr>
          <w:color w:val="231F20"/>
          <w:sz w:val="17"/>
        </w:rPr>
        <w:t xml:space="preserve">Program Administrative Guidelines </w:t>
      </w:r>
      <w:r>
        <w:rPr>
          <w:color w:val="231F20"/>
          <w:spacing w:val="-5"/>
          <w:sz w:val="17"/>
        </w:rPr>
        <w:t xml:space="preserve">(referred </w:t>
      </w:r>
      <w:r>
        <w:rPr>
          <w:color w:val="231F20"/>
          <w:sz w:val="17"/>
        </w:rPr>
        <w:t>to in this document as ‘these</w:t>
      </w:r>
      <w:r>
        <w:rPr>
          <w:color w:val="231F20"/>
          <w:spacing w:val="-8"/>
          <w:sz w:val="17"/>
        </w:rPr>
        <w:t xml:space="preserve"> </w:t>
      </w:r>
      <w:r>
        <w:rPr>
          <w:color w:val="231F20"/>
          <w:sz w:val="17"/>
        </w:rPr>
        <w:t>Guidelines’).</w:t>
      </w:r>
    </w:p>
    <w:p w:rsidR="0008081C" w:rsidRDefault="00727055">
      <w:pPr>
        <w:pStyle w:val="ListParagraph"/>
        <w:numPr>
          <w:ilvl w:val="1"/>
          <w:numId w:val="20"/>
        </w:numPr>
        <w:tabs>
          <w:tab w:val="left" w:pos="767"/>
        </w:tabs>
        <w:spacing w:line="297" w:lineRule="auto"/>
        <w:ind w:left="766" w:right="728"/>
        <w:rPr>
          <w:sz w:val="17"/>
        </w:rPr>
      </w:pPr>
      <w:r>
        <w:rPr>
          <w:color w:val="231F20"/>
          <w:sz w:val="17"/>
        </w:rPr>
        <w:t>A reference to a clause is to a clause of</w:t>
      </w:r>
      <w:r>
        <w:rPr>
          <w:color w:val="231F20"/>
          <w:spacing w:val="-24"/>
          <w:sz w:val="17"/>
        </w:rPr>
        <w:t xml:space="preserve"> </w:t>
      </w:r>
      <w:r>
        <w:rPr>
          <w:color w:val="231F20"/>
          <w:spacing w:val="-5"/>
          <w:sz w:val="17"/>
        </w:rPr>
        <w:t xml:space="preserve">these </w:t>
      </w:r>
      <w:r>
        <w:rPr>
          <w:color w:val="231F20"/>
          <w:sz w:val="17"/>
        </w:rPr>
        <w:t>Guidelines unless stated</w:t>
      </w:r>
      <w:r>
        <w:rPr>
          <w:color w:val="231F20"/>
          <w:spacing w:val="-4"/>
          <w:sz w:val="17"/>
        </w:rPr>
        <w:t xml:space="preserve"> </w:t>
      </w:r>
      <w:r>
        <w:rPr>
          <w:color w:val="231F20"/>
          <w:sz w:val="17"/>
        </w:rPr>
        <w:t>otherwise.</w:t>
      </w:r>
    </w:p>
    <w:p w:rsidR="0008081C" w:rsidRDefault="00727055">
      <w:pPr>
        <w:pStyle w:val="ListParagraph"/>
        <w:numPr>
          <w:ilvl w:val="1"/>
          <w:numId w:val="20"/>
        </w:numPr>
        <w:tabs>
          <w:tab w:val="left" w:pos="767"/>
        </w:tabs>
        <w:spacing w:line="297" w:lineRule="auto"/>
        <w:ind w:left="766" w:right="769"/>
        <w:rPr>
          <w:sz w:val="17"/>
        </w:rPr>
      </w:pPr>
      <w:r>
        <w:rPr>
          <w:color w:val="231F20"/>
          <w:sz w:val="17"/>
        </w:rPr>
        <w:t xml:space="preserve">All </w:t>
      </w:r>
      <w:proofErr w:type="spellStart"/>
      <w:r>
        <w:rPr>
          <w:color w:val="231F20"/>
          <w:sz w:val="17"/>
        </w:rPr>
        <w:t>capitalised</w:t>
      </w:r>
      <w:proofErr w:type="spellEnd"/>
      <w:r>
        <w:rPr>
          <w:color w:val="231F20"/>
          <w:sz w:val="17"/>
        </w:rPr>
        <w:t xml:space="preserve"> terms have the meaning </w:t>
      </w:r>
      <w:r>
        <w:rPr>
          <w:color w:val="231F20"/>
          <w:spacing w:val="-4"/>
          <w:sz w:val="17"/>
        </w:rPr>
        <w:t xml:space="preserve">given </w:t>
      </w:r>
      <w:r>
        <w:rPr>
          <w:color w:val="231F20"/>
          <w:sz w:val="17"/>
        </w:rPr>
        <w:t>to them in clause</w:t>
      </w:r>
      <w:r>
        <w:rPr>
          <w:color w:val="231F20"/>
          <w:spacing w:val="-1"/>
          <w:sz w:val="17"/>
        </w:rPr>
        <w:t xml:space="preserve"> </w:t>
      </w:r>
      <w:r>
        <w:rPr>
          <w:color w:val="231F20"/>
          <w:spacing w:val="-8"/>
          <w:sz w:val="17"/>
        </w:rPr>
        <w:t>40.7.</w:t>
      </w:r>
    </w:p>
    <w:p w:rsidR="0008081C" w:rsidRDefault="0008081C">
      <w:pPr>
        <w:pStyle w:val="BodyText"/>
        <w:spacing w:before="5"/>
      </w:pPr>
    </w:p>
    <w:p w:rsidR="0008081C" w:rsidRDefault="00727055">
      <w:pPr>
        <w:pStyle w:val="Heading1"/>
        <w:numPr>
          <w:ilvl w:val="0"/>
          <w:numId w:val="20"/>
        </w:numPr>
        <w:tabs>
          <w:tab w:val="left" w:pos="766"/>
          <w:tab w:val="left" w:pos="767"/>
        </w:tabs>
        <w:ind w:left="766"/>
        <w:jc w:val="left"/>
      </w:pPr>
      <w:bookmarkStart w:id="5" w:name="_TOC_250017"/>
      <w:r>
        <w:rPr>
          <w:color w:val="13697A"/>
        </w:rPr>
        <w:t>OBJECT OF THE</w:t>
      </w:r>
      <w:r>
        <w:rPr>
          <w:color w:val="13697A"/>
          <w:spacing w:val="-2"/>
        </w:rPr>
        <w:t xml:space="preserve"> </w:t>
      </w:r>
      <w:bookmarkEnd w:id="5"/>
      <w:r>
        <w:rPr>
          <w:color w:val="13697A"/>
        </w:rPr>
        <w:t>GUIDELINES</w:t>
      </w:r>
    </w:p>
    <w:p w:rsidR="0008081C" w:rsidRDefault="00727055">
      <w:pPr>
        <w:pStyle w:val="ListParagraph"/>
        <w:numPr>
          <w:ilvl w:val="1"/>
          <w:numId w:val="20"/>
        </w:numPr>
        <w:tabs>
          <w:tab w:val="left" w:pos="767"/>
        </w:tabs>
        <w:spacing w:before="148" w:line="297" w:lineRule="auto"/>
        <w:ind w:left="766" w:right="894"/>
        <w:jc w:val="both"/>
        <w:rPr>
          <w:sz w:val="17"/>
        </w:rPr>
      </w:pPr>
      <w:r>
        <w:rPr>
          <w:color w:val="231F20"/>
          <w:sz w:val="17"/>
        </w:rPr>
        <w:t xml:space="preserve">The object of these Guidelines is to </w:t>
      </w:r>
      <w:r>
        <w:rPr>
          <w:color w:val="231F20"/>
          <w:spacing w:val="-4"/>
          <w:sz w:val="17"/>
        </w:rPr>
        <w:t xml:space="preserve">provide </w:t>
      </w:r>
      <w:r>
        <w:rPr>
          <w:color w:val="231F20"/>
          <w:sz w:val="17"/>
        </w:rPr>
        <w:t>a</w:t>
      </w:r>
      <w:r>
        <w:rPr>
          <w:color w:val="231F20"/>
          <w:spacing w:val="-6"/>
          <w:sz w:val="17"/>
        </w:rPr>
        <w:t xml:space="preserve"> </w:t>
      </w:r>
      <w:r>
        <w:rPr>
          <w:color w:val="231F20"/>
          <w:sz w:val="17"/>
        </w:rPr>
        <w:t>high-level</w:t>
      </w:r>
      <w:r>
        <w:rPr>
          <w:color w:val="231F20"/>
          <w:spacing w:val="-6"/>
          <w:sz w:val="17"/>
        </w:rPr>
        <w:t xml:space="preserve"> </w:t>
      </w:r>
      <w:r>
        <w:rPr>
          <w:color w:val="231F20"/>
          <w:sz w:val="17"/>
        </w:rPr>
        <w:t>framework</w:t>
      </w:r>
      <w:r>
        <w:rPr>
          <w:color w:val="231F20"/>
          <w:spacing w:val="-5"/>
          <w:sz w:val="17"/>
        </w:rPr>
        <w:t xml:space="preserve"> </w:t>
      </w:r>
      <w:r>
        <w:rPr>
          <w:color w:val="231F20"/>
          <w:sz w:val="17"/>
        </w:rPr>
        <w:t>for</w:t>
      </w:r>
      <w:r>
        <w:rPr>
          <w:color w:val="231F20"/>
          <w:spacing w:val="-6"/>
          <w:sz w:val="17"/>
        </w:rPr>
        <w:t xml:space="preserve"> </w:t>
      </w:r>
      <w:r>
        <w:rPr>
          <w:color w:val="231F20"/>
          <w:sz w:val="17"/>
        </w:rPr>
        <w:t>the</w:t>
      </w:r>
      <w:r>
        <w:rPr>
          <w:color w:val="231F20"/>
          <w:spacing w:val="-5"/>
          <w:sz w:val="17"/>
        </w:rPr>
        <w:t xml:space="preserve"> </w:t>
      </w:r>
      <w:r>
        <w:rPr>
          <w:color w:val="231F20"/>
          <w:sz w:val="17"/>
        </w:rPr>
        <w:t>operation</w:t>
      </w:r>
      <w:r>
        <w:rPr>
          <w:color w:val="231F20"/>
          <w:spacing w:val="-6"/>
          <w:sz w:val="17"/>
        </w:rPr>
        <w:t xml:space="preserve"> </w:t>
      </w:r>
      <w:r>
        <w:rPr>
          <w:color w:val="231F20"/>
          <w:sz w:val="17"/>
        </w:rPr>
        <w:t>of the</w:t>
      </w:r>
      <w:r>
        <w:rPr>
          <w:color w:val="231F20"/>
          <w:spacing w:val="-1"/>
          <w:sz w:val="17"/>
        </w:rPr>
        <w:t xml:space="preserve"> </w:t>
      </w:r>
      <w:r>
        <w:rPr>
          <w:color w:val="231F20"/>
          <w:sz w:val="17"/>
        </w:rPr>
        <w:t>Program.</w:t>
      </w:r>
    </w:p>
    <w:p w:rsidR="0008081C" w:rsidRDefault="00727055">
      <w:pPr>
        <w:pStyle w:val="ListParagraph"/>
        <w:numPr>
          <w:ilvl w:val="1"/>
          <w:numId w:val="20"/>
        </w:numPr>
        <w:tabs>
          <w:tab w:val="left" w:pos="767"/>
        </w:tabs>
        <w:spacing w:line="297" w:lineRule="auto"/>
        <w:ind w:left="766" w:right="593"/>
        <w:rPr>
          <w:sz w:val="17"/>
        </w:rPr>
      </w:pPr>
      <w:r>
        <w:rPr>
          <w:color w:val="231F20"/>
          <w:sz w:val="17"/>
        </w:rPr>
        <w:t xml:space="preserve">These Guidelines are supported by other Program documentation (including the Information Guide and the Governing Documents) which may expand, constrain or define terms, concepts and other </w:t>
      </w:r>
      <w:r>
        <w:rPr>
          <w:color w:val="231F20"/>
          <w:spacing w:val="-3"/>
          <w:sz w:val="17"/>
        </w:rPr>
        <w:t xml:space="preserve">requirements </w:t>
      </w:r>
      <w:r>
        <w:rPr>
          <w:color w:val="231F20"/>
          <w:sz w:val="17"/>
        </w:rPr>
        <w:t>of these Guidelines, and add additional processes or requirements, as ARENA sees</w:t>
      </w:r>
      <w:r>
        <w:rPr>
          <w:color w:val="231F20"/>
          <w:spacing w:val="-31"/>
          <w:sz w:val="17"/>
        </w:rPr>
        <w:t xml:space="preserve"> </w:t>
      </w:r>
      <w:r>
        <w:rPr>
          <w:color w:val="231F20"/>
          <w:sz w:val="17"/>
        </w:rPr>
        <w:t>fit.</w:t>
      </w:r>
    </w:p>
    <w:p w:rsidR="0008081C" w:rsidRDefault="00727055">
      <w:pPr>
        <w:pStyle w:val="ListParagraph"/>
        <w:numPr>
          <w:ilvl w:val="1"/>
          <w:numId w:val="20"/>
        </w:numPr>
        <w:tabs>
          <w:tab w:val="left" w:pos="767"/>
        </w:tabs>
        <w:spacing w:before="52" w:line="297" w:lineRule="auto"/>
        <w:ind w:left="766" w:right="753"/>
        <w:rPr>
          <w:sz w:val="17"/>
        </w:rPr>
      </w:pPr>
      <w:r>
        <w:rPr>
          <w:color w:val="231F20"/>
          <w:sz w:val="17"/>
        </w:rPr>
        <w:t xml:space="preserve">The Governing Documents regulating the operation of the Licensed </w:t>
      </w:r>
      <w:r>
        <w:rPr>
          <w:color w:val="231F20"/>
          <w:spacing w:val="-4"/>
          <w:sz w:val="17"/>
        </w:rPr>
        <w:t xml:space="preserve">Fund(s) </w:t>
      </w:r>
      <w:r>
        <w:rPr>
          <w:color w:val="231F20"/>
          <w:sz w:val="17"/>
        </w:rPr>
        <w:t>and its manager(s) contain substantial obligations</w:t>
      </w:r>
      <w:r>
        <w:rPr>
          <w:color w:val="231F20"/>
          <w:spacing w:val="-23"/>
          <w:sz w:val="17"/>
        </w:rPr>
        <w:t xml:space="preserve"> </w:t>
      </w:r>
      <w:r>
        <w:rPr>
          <w:color w:val="231F20"/>
          <w:spacing w:val="-8"/>
          <w:sz w:val="17"/>
        </w:rPr>
        <w:t xml:space="preserve">in </w:t>
      </w:r>
      <w:r>
        <w:rPr>
          <w:color w:val="231F20"/>
          <w:spacing w:val="-3"/>
          <w:sz w:val="17"/>
        </w:rPr>
        <w:t xml:space="preserve">excess </w:t>
      </w:r>
      <w:r>
        <w:rPr>
          <w:color w:val="231F20"/>
          <w:sz w:val="17"/>
        </w:rPr>
        <w:t>of those required by these</w:t>
      </w:r>
      <w:r>
        <w:rPr>
          <w:color w:val="231F20"/>
          <w:spacing w:val="-23"/>
          <w:sz w:val="17"/>
        </w:rPr>
        <w:t xml:space="preserve"> </w:t>
      </w:r>
      <w:r>
        <w:rPr>
          <w:color w:val="231F20"/>
          <w:sz w:val="17"/>
        </w:rPr>
        <w:t>Guidelines.</w:t>
      </w:r>
    </w:p>
    <w:p w:rsidR="0008081C" w:rsidRDefault="0008081C">
      <w:pPr>
        <w:pStyle w:val="BodyText"/>
        <w:spacing w:before="4"/>
      </w:pPr>
    </w:p>
    <w:p w:rsidR="0008081C" w:rsidRDefault="00727055">
      <w:pPr>
        <w:pStyle w:val="Heading1"/>
        <w:numPr>
          <w:ilvl w:val="0"/>
          <w:numId w:val="20"/>
        </w:numPr>
        <w:tabs>
          <w:tab w:val="left" w:pos="766"/>
          <w:tab w:val="left" w:pos="767"/>
        </w:tabs>
        <w:spacing w:line="288" w:lineRule="auto"/>
        <w:ind w:left="766" w:right="1209"/>
        <w:jc w:val="left"/>
      </w:pPr>
      <w:bookmarkStart w:id="6" w:name="_TOC_250016"/>
      <w:r>
        <w:rPr>
          <w:color w:val="13697A"/>
          <w:spacing w:val="-3"/>
        </w:rPr>
        <w:t xml:space="preserve">DURATION </w:t>
      </w:r>
      <w:r>
        <w:rPr>
          <w:color w:val="13697A"/>
        </w:rPr>
        <w:t xml:space="preserve">AND </w:t>
      </w:r>
      <w:r>
        <w:rPr>
          <w:color w:val="13697A"/>
          <w:spacing w:val="-3"/>
        </w:rPr>
        <w:t xml:space="preserve">OPERATION </w:t>
      </w:r>
      <w:r>
        <w:rPr>
          <w:color w:val="13697A"/>
          <w:spacing w:val="-8"/>
        </w:rPr>
        <w:t xml:space="preserve">OF </w:t>
      </w:r>
      <w:r>
        <w:rPr>
          <w:color w:val="13697A"/>
        </w:rPr>
        <w:t>THE</w:t>
      </w:r>
      <w:r>
        <w:rPr>
          <w:color w:val="13697A"/>
          <w:spacing w:val="-1"/>
        </w:rPr>
        <w:t xml:space="preserve"> </w:t>
      </w:r>
      <w:bookmarkEnd w:id="6"/>
      <w:r>
        <w:rPr>
          <w:color w:val="13697A"/>
        </w:rPr>
        <w:t>GUIDELINES</w:t>
      </w:r>
    </w:p>
    <w:p w:rsidR="0008081C" w:rsidRDefault="00727055">
      <w:pPr>
        <w:pStyle w:val="ListParagraph"/>
        <w:numPr>
          <w:ilvl w:val="1"/>
          <w:numId w:val="20"/>
        </w:numPr>
        <w:tabs>
          <w:tab w:val="left" w:pos="766"/>
          <w:tab w:val="left" w:pos="767"/>
        </w:tabs>
        <w:spacing w:before="108"/>
        <w:ind w:left="766"/>
        <w:rPr>
          <w:sz w:val="17"/>
        </w:rPr>
      </w:pPr>
      <w:r>
        <w:rPr>
          <w:color w:val="231F20"/>
          <w:sz w:val="17"/>
        </w:rPr>
        <w:t>These Guidelines have effect from 1 July</w:t>
      </w:r>
      <w:r>
        <w:rPr>
          <w:color w:val="231F20"/>
          <w:spacing w:val="-11"/>
          <w:sz w:val="17"/>
        </w:rPr>
        <w:t xml:space="preserve"> </w:t>
      </w:r>
      <w:r>
        <w:rPr>
          <w:color w:val="231F20"/>
          <w:sz w:val="17"/>
        </w:rPr>
        <w:t>2012.</w:t>
      </w:r>
    </w:p>
    <w:p w:rsidR="0008081C" w:rsidRDefault="00727055">
      <w:pPr>
        <w:pStyle w:val="ListParagraph"/>
        <w:numPr>
          <w:ilvl w:val="1"/>
          <w:numId w:val="20"/>
        </w:numPr>
        <w:tabs>
          <w:tab w:val="left" w:pos="767"/>
        </w:tabs>
        <w:spacing w:before="97" w:line="297" w:lineRule="auto"/>
        <w:ind w:left="766" w:right="835"/>
        <w:rPr>
          <w:rFonts w:ascii="Interstate-LightItalic"/>
          <w:i/>
          <w:sz w:val="17"/>
        </w:rPr>
      </w:pPr>
      <w:r>
        <w:rPr>
          <w:color w:val="231F20"/>
          <w:sz w:val="17"/>
        </w:rPr>
        <w:t xml:space="preserve">These Guidelines may be </w:t>
      </w:r>
      <w:r>
        <w:rPr>
          <w:color w:val="231F20"/>
          <w:spacing w:val="-3"/>
          <w:sz w:val="17"/>
        </w:rPr>
        <w:t xml:space="preserve">revoked </w:t>
      </w:r>
      <w:r>
        <w:rPr>
          <w:color w:val="231F20"/>
          <w:sz w:val="17"/>
        </w:rPr>
        <w:t xml:space="preserve">or varied from time to time by the ARENA Board, in accordance with section </w:t>
      </w:r>
      <w:r>
        <w:rPr>
          <w:color w:val="231F20"/>
          <w:spacing w:val="-3"/>
          <w:sz w:val="17"/>
        </w:rPr>
        <w:t xml:space="preserve">24(1) </w:t>
      </w:r>
      <w:r>
        <w:rPr>
          <w:color w:val="231F20"/>
          <w:sz w:val="17"/>
        </w:rPr>
        <w:t xml:space="preserve">of the </w:t>
      </w:r>
      <w:r>
        <w:rPr>
          <w:color w:val="231F20"/>
          <w:spacing w:val="-4"/>
          <w:sz w:val="17"/>
        </w:rPr>
        <w:t xml:space="preserve">ARENA </w:t>
      </w:r>
      <w:r>
        <w:rPr>
          <w:color w:val="231F20"/>
          <w:sz w:val="17"/>
        </w:rPr>
        <w:t xml:space="preserve">Act and consistent with the provisions of the </w:t>
      </w:r>
      <w:r>
        <w:rPr>
          <w:rFonts w:ascii="Interstate-LightItalic"/>
          <w:i/>
          <w:color w:val="231F20"/>
          <w:sz w:val="17"/>
        </w:rPr>
        <w:t>Australian Renewable Energy</w:t>
      </w:r>
      <w:r>
        <w:rPr>
          <w:rFonts w:ascii="Interstate-LightItalic"/>
          <w:i/>
          <w:color w:val="231F20"/>
          <w:spacing w:val="-15"/>
          <w:sz w:val="17"/>
        </w:rPr>
        <w:t xml:space="preserve"> </w:t>
      </w:r>
      <w:r>
        <w:rPr>
          <w:rFonts w:ascii="Interstate-LightItalic"/>
          <w:i/>
          <w:color w:val="231F20"/>
          <w:sz w:val="17"/>
        </w:rPr>
        <w:t>Agency</w:t>
      </w:r>
    </w:p>
    <w:p w:rsidR="0008081C" w:rsidRDefault="00727055">
      <w:pPr>
        <w:spacing w:line="297" w:lineRule="auto"/>
        <w:ind w:left="766"/>
        <w:rPr>
          <w:rFonts w:ascii="Interstate-LightItalic"/>
          <w:i/>
          <w:sz w:val="17"/>
        </w:rPr>
      </w:pPr>
      <w:r>
        <w:rPr>
          <w:rFonts w:ascii="Interstate-LightItalic"/>
          <w:i/>
          <w:color w:val="231F20"/>
          <w:sz w:val="17"/>
        </w:rPr>
        <w:t>(Consequential Amendments and Transitional Provisions) Act 2011.</w:t>
      </w:r>
    </w:p>
    <w:p w:rsidR="0008081C" w:rsidRDefault="00727055">
      <w:pPr>
        <w:pStyle w:val="ListParagraph"/>
        <w:numPr>
          <w:ilvl w:val="1"/>
          <w:numId w:val="20"/>
        </w:numPr>
        <w:tabs>
          <w:tab w:val="left" w:pos="767"/>
        </w:tabs>
        <w:spacing w:before="53" w:line="297" w:lineRule="auto"/>
        <w:ind w:left="766" w:right="690"/>
        <w:rPr>
          <w:sz w:val="17"/>
        </w:rPr>
      </w:pPr>
      <w:r>
        <w:rPr>
          <w:color w:val="231F20"/>
          <w:sz w:val="17"/>
        </w:rPr>
        <w:t>Part Three and section 30 of these</w:t>
      </w:r>
      <w:r>
        <w:rPr>
          <w:color w:val="231F20"/>
          <w:spacing w:val="-26"/>
          <w:sz w:val="17"/>
        </w:rPr>
        <w:t xml:space="preserve"> </w:t>
      </w:r>
      <w:r>
        <w:rPr>
          <w:color w:val="231F20"/>
          <w:sz w:val="17"/>
        </w:rPr>
        <w:t xml:space="preserve">Guidelines apply only to any new selection processes announced by ARENA after the date of these Guidelines. The remainder of these </w:t>
      </w:r>
      <w:r>
        <w:rPr>
          <w:color w:val="231F20"/>
          <w:spacing w:val="-3"/>
          <w:sz w:val="17"/>
        </w:rPr>
        <w:t xml:space="preserve">Guidelines </w:t>
      </w:r>
      <w:r>
        <w:rPr>
          <w:color w:val="231F20"/>
          <w:sz w:val="17"/>
        </w:rPr>
        <w:t>apply to the existing fund established under the Program, as well as to any new</w:t>
      </w:r>
      <w:r>
        <w:rPr>
          <w:color w:val="231F20"/>
          <w:spacing w:val="-16"/>
          <w:sz w:val="17"/>
        </w:rPr>
        <w:t xml:space="preserve"> </w:t>
      </w:r>
      <w:r>
        <w:rPr>
          <w:color w:val="231F20"/>
          <w:sz w:val="17"/>
        </w:rPr>
        <w:t>funds.</w:t>
      </w:r>
    </w:p>
    <w:p w:rsidR="0008081C" w:rsidRDefault="0008081C">
      <w:pPr>
        <w:spacing w:line="297" w:lineRule="auto"/>
        <w:rPr>
          <w:sz w:val="17"/>
        </w:rPr>
        <w:sectPr w:rsidR="0008081C">
          <w:pgSz w:w="11910" w:h="16840"/>
          <w:pgMar w:top="440" w:right="1180" w:bottom="460" w:left="1000" w:header="0" w:footer="270" w:gutter="0"/>
          <w:cols w:num="2" w:space="720" w:equalWidth="0">
            <w:col w:w="4742" w:space="40"/>
            <w:col w:w="4948"/>
          </w:cols>
        </w:sectPr>
      </w:pPr>
    </w:p>
    <w:p w:rsidR="0008081C" w:rsidRDefault="0008081C">
      <w:pPr>
        <w:pStyle w:val="BodyText"/>
        <w:rPr>
          <w:sz w:val="20"/>
        </w:rPr>
      </w:pPr>
    </w:p>
    <w:p w:rsidR="0008081C" w:rsidRDefault="0008081C">
      <w:pPr>
        <w:pStyle w:val="BodyText"/>
        <w:spacing w:before="8" w:after="1"/>
        <w:rPr>
          <w:sz w:val="20"/>
        </w:rPr>
      </w:pPr>
    </w:p>
    <w:p w:rsidR="0008081C" w:rsidRDefault="00A32631">
      <w:pPr>
        <w:pStyle w:val="BodyText"/>
        <w:ind w:left="587"/>
        <w:rPr>
          <w:sz w:val="20"/>
        </w:rPr>
      </w:pPr>
      <w:r>
        <w:rPr>
          <w:noProof/>
          <w:sz w:val="20"/>
          <w:lang w:val="en-AU" w:eastAsia="en-AU" w:bidi="ar-SA"/>
        </w:rPr>
        <mc:AlternateContent>
          <mc:Choice Requires="wps">
            <w:drawing>
              <wp:inline distT="0" distB="0" distL="0" distR="0">
                <wp:extent cx="5544185" cy="432435"/>
                <wp:effectExtent l="0" t="0" r="0" b="0"/>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TWO – GOVERNANCE</w:t>
                            </w:r>
                          </w:p>
                        </w:txbxContent>
                      </wps:txbx>
                      <wps:bodyPr rot="0" vert="horz" wrap="square" lIns="0" tIns="0" rIns="0" bIns="0" anchor="t" anchorCtr="0" upright="1">
                        <a:noAutofit/>
                      </wps:bodyPr>
                    </wps:wsp>
                  </a:graphicData>
                </a:graphic>
              </wp:inline>
            </w:drawing>
          </mc:Choice>
          <mc:Fallback>
            <w:pict>
              <v:shape id="Text Box 17" o:spid="_x0000_s1028" type="#_x0000_t202" style="width:43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" stroked="f">
                <v:path arrowok="t"/>
                <v:textbox inset="0,0,0,0">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TWO – GOVERNANCE</w:t>
                      </w:r>
                    </w:p>
                  </w:txbxContent>
                </v:textbox>
                <w10:anchorlock/>
              </v:shape>
            </w:pict>
          </mc:Fallback>
        </mc:AlternateContent>
      </w:r>
    </w:p>
    <w:p w:rsidR="0008081C" w:rsidRDefault="0008081C">
      <w:pPr>
        <w:pStyle w:val="BodyText"/>
        <w:spacing w:before="7"/>
        <w:rPr>
          <w:sz w:val="13"/>
        </w:rPr>
      </w:pPr>
    </w:p>
    <w:p w:rsidR="0008081C" w:rsidRDefault="0008081C">
      <w:pPr>
        <w:rPr>
          <w:sz w:val="13"/>
        </w:rPr>
        <w:sectPr w:rsidR="0008081C">
          <w:pgSz w:w="11910" w:h="16840"/>
          <w:pgMar w:top="440" w:right="1180" w:bottom="460" w:left="1000" w:header="0" w:footer="270" w:gutter="0"/>
          <w:cols w:space="720"/>
        </w:sectPr>
      </w:pPr>
    </w:p>
    <w:p w:rsidR="0008081C" w:rsidRDefault="00A32631">
      <w:pPr>
        <w:pStyle w:val="Heading1"/>
        <w:numPr>
          <w:ilvl w:val="0"/>
          <w:numId w:val="20"/>
        </w:numPr>
        <w:tabs>
          <w:tab w:val="left" w:pos="1150"/>
          <w:tab w:val="left" w:pos="1151"/>
        </w:tabs>
        <w:spacing w:before="123"/>
        <w:ind w:left="1150"/>
        <w:jc w:val="left"/>
      </w:pPr>
      <w:r>
        <w:rPr>
          <w:noProof/>
          <w:lang w:val="en-AU" w:eastAsia="en-AU" w:bidi="ar-SA"/>
        </w:rPr>
        <mc:AlternateContent>
          <mc:Choice Requires="wps">
            <w:drawing>
              <wp:anchor distT="0" distB="0" distL="114300" distR="114300" simplePos="0" relativeHeight="503294960"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9EA26" id="Rectangle 16" o:spid="_x0000_s1026" style="position:absolute;margin-left:45.35pt;margin-top:22.7pt;width:504.55pt;height:788.0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BStGERcwIAAOg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bookmarkStart w:id="7" w:name="_TOC_250015"/>
      <w:r w:rsidR="00727055">
        <w:rPr>
          <w:color w:val="13697A"/>
        </w:rPr>
        <w:t>ARENA</w:t>
      </w:r>
      <w:r w:rsidR="00727055">
        <w:rPr>
          <w:color w:val="13697A"/>
          <w:spacing w:val="-1"/>
        </w:rPr>
        <w:t xml:space="preserve"> </w:t>
      </w:r>
      <w:bookmarkEnd w:id="7"/>
      <w:r w:rsidR="00727055">
        <w:rPr>
          <w:color w:val="13697A"/>
        </w:rPr>
        <w:t>BOARD</w:t>
      </w:r>
    </w:p>
    <w:p w:rsidR="0008081C" w:rsidRDefault="00727055">
      <w:pPr>
        <w:pStyle w:val="ListParagraph"/>
        <w:numPr>
          <w:ilvl w:val="1"/>
          <w:numId w:val="20"/>
        </w:numPr>
        <w:tabs>
          <w:tab w:val="left" w:pos="1150"/>
          <w:tab w:val="left" w:pos="1151"/>
        </w:tabs>
        <w:spacing w:before="148" w:line="297" w:lineRule="auto"/>
        <w:ind w:left="1150" w:right="60"/>
        <w:rPr>
          <w:sz w:val="17"/>
        </w:rPr>
      </w:pPr>
      <w:r>
        <w:rPr>
          <w:color w:val="231F20"/>
          <w:sz w:val="17"/>
        </w:rPr>
        <w:t>The ARENA Board is responsible for</w:t>
      </w:r>
      <w:r>
        <w:rPr>
          <w:color w:val="231F20"/>
          <w:spacing w:val="-27"/>
          <w:sz w:val="17"/>
        </w:rPr>
        <w:t xml:space="preserve"> </w:t>
      </w:r>
      <w:r>
        <w:rPr>
          <w:color w:val="231F20"/>
          <w:sz w:val="17"/>
        </w:rPr>
        <w:t>discharge of the obligations under the Governing Documents with respect to the Program and</w:t>
      </w:r>
      <w:r>
        <w:rPr>
          <w:color w:val="231F20"/>
          <w:spacing w:val="-25"/>
          <w:sz w:val="17"/>
        </w:rPr>
        <w:t xml:space="preserve"> </w:t>
      </w:r>
      <w:r>
        <w:rPr>
          <w:color w:val="231F20"/>
          <w:spacing w:val="-7"/>
          <w:sz w:val="17"/>
        </w:rPr>
        <w:t xml:space="preserve">is </w:t>
      </w:r>
      <w:r>
        <w:rPr>
          <w:color w:val="231F20"/>
          <w:sz w:val="17"/>
        </w:rPr>
        <w:t>the decision maker in respect of the</w:t>
      </w:r>
      <w:r>
        <w:rPr>
          <w:color w:val="231F20"/>
          <w:spacing w:val="-22"/>
          <w:sz w:val="17"/>
        </w:rPr>
        <w:t xml:space="preserve"> </w:t>
      </w:r>
      <w:r>
        <w:rPr>
          <w:color w:val="231F20"/>
          <w:sz w:val="17"/>
        </w:rPr>
        <w:t>Program.</w:t>
      </w:r>
    </w:p>
    <w:p w:rsidR="0008081C" w:rsidRDefault="00727055">
      <w:pPr>
        <w:pStyle w:val="ListParagraph"/>
        <w:numPr>
          <w:ilvl w:val="1"/>
          <w:numId w:val="20"/>
        </w:numPr>
        <w:tabs>
          <w:tab w:val="left" w:pos="1151"/>
        </w:tabs>
        <w:spacing w:before="54" w:line="297" w:lineRule="auto"/>
        <w:ind w:left="1150" w:right="66"/>
        <w:rPr>
          <w:sz w:val="17"/>
        </w:rPr>
      </w:pPr>
      <w:r>
        <w:rPr>
          <w:color w:val="231F20"/>
          <w:sz w:val="17"/>
        </w:rPr>
        <w:t>The ARENA Board may delegate</w:t>
      </w:r>
      <w:r>
        <w:rPr>
          <w:color w:val="231F20"/>
          <w:spacing w:val="-27"/>
          <w:sz w:val="17"/>
        </w:rPr>
        <w:t xml:space="preserve"> </w:t>
      </w:r>
      <w:r>
        <w:rPr>
          <w:color w:val="231F20"/>
          <w:sz w:val="17"/>
        </w:rPr>
        <w:t xml:space="preserve">responsibility for the Program, including responsibility for making decisions with respect to the </w:t>
      </w:r>
      <w:r>
        <w:rPr>
          <w:color w:val="231F20"/>
          <w:spacing w:val="-4"/>
          <w:sz w:val="17"/>
        </w:rPr>
        <w:t xml:space="preserve">Program, </w:t>
      </w:r>
      <w:r>
        <w:rPr>
          <w:color w:val="231F20"/>
          <w:sz w:val="17"/>
        </w:rPr>
        <w:t>to a Board Member or the</w:t>
      </w:r>
      <w:r>
        <w:rPr>
          <w:color w:val="231F20"/>
          <w:spacing w:val="-2"/>
          <w:sz w:val="17"/>
        </w:rPr>
        <w:t xml:space="preserve"> </w:t>
      </w:r>
      <w:r>
        <w:rPr>
          <w:color w:val="231F20"/>
          <w:spacing w:val="-3"/>
          <w:sz w:val="17"/>
        </w:rPr>
        <w:t>CEO.</w:t>
      </w:r>
    </w:p>
    <w:p w:rsidR="0008081C" w:rsidRDefault="00727055">
      <w:pPr>
        <w:pStyle w:val="ListParagraph"/>
        <w:numPr>
          <w:ilvl w:val="1"/>
          <w:numId w:val="20"/>
        </w:numPr>
        <w:tabs>
          <w:tab w:val="left" w:pos="1151"/>
        </w:tabs>
        <w:spacing w:before="54" w:line="297" w:lineRule="auto"/>
        <w:ind w:left="1150" w:right="487"/>
        <w:rPr>
          <w:sz w:val="17"/>
        </w:rPr>
      </w:pPr>
      <w:r>
        <w:rPr>
          <w:color w:val="231F20"/>
          <w:sz w:val="17"/>
        </w:rPr>
        <w:t>The</w:t>
      </w:r>
      <w:r>
        <w:rPr>
          <w:color w:val="231F20"/>
          <w:spacing w:val="-9"/>
          <w:sz w:val="17"/>
        </w:rPr>
        <w:t xml:space="preserve"> </w:t>
      </w:r>
      <w:r>
        <w:rPr>
          <w:color w:val="231F20"/>
          <w:sz w:val="17"/>
        </w:rPr>
        <w:t>CEO</w:t>
      </w:r>
      <w:r>
        <w:rPr>
          <w:color w:val="231F20"/>
          <w:spacing w:val="-9"/>
          <w:sz w:val="17"/>
        </w:rPr>
        <w:t xml:space="preserve"> </w:t>
      </w:r>
      <w:r>
        <w:rPr>
          <w:color w:val="231F20"/>
          <w:sz w:val="17"/>
        </w:rPr>
        <w:t>may</w:t>
      </w:r>
      <w:r>
        <w:rPr>
          <w:color w:val="231F20"/>
          <w:spacing w:val="-8"/>
          <w:sz w:val="17"/>
        </w:rPr>
        <w:t xml:space="preserve"> </w:t>
      </w:r>
      <w:r>
        <w:rPr>
          <w:color w:val="231F20"/>
          <w:sz w:val="17"/>
        </w:rPr>
        <w:t>sub-delegate</w:t>
      </w:r>
      <w:r>
        <w:rPr>
          <w:color w:val="231F20"/>
          <w:spacing w:val="-9"/>
          <w:sz w:val="17"/>
        </w:rPr>
        <w:t xml:space="preserve"> </w:t>
      </w:r>
      <w:r>
        <w:rPr>
          <w:color w:val="231F20"/>
          <w:sz w:val="17"/>
        </w:rPr>
        <w:t>responsibility for the Program, including responsibility for making decisions with respect to</w:t>
      </w:r>
      <w:r>
        <w:rPr>
          <w:color w:val="231F20"/>
          <w:spacing w:val="-13"/>
          <w:sz w:val="17"/>
        </w:rPr>
        <w:t xml:space="preserve"> </w:t>
      </w:r>
      <w:r>
        <w:rPr>
          <w:color w:val="231F20"/>
          <w:sz w:val="17"/>
        </w:rPr>
        <w:t>the</w:t>
      </w:r>
    </w:p>
    <w:p w:rsidR="0008081C" w:rsidRDefault="00727055">
      <w:pPr>
        <w:pStyle w:val="BodyText"/>
        <w:spacing w:line="297" w:lineRule="auto"/>
        <w:ind w:left="1150" w:right="15"/>
      </w:pPr>
      <w:r>
        <w:rPr>
          <w:color w:val="231F20"/>
        </w:rPr>
        <w:t>Program, to the CFO or to a member of</w:t>
      </w:r>
      <w:r>
        <w:rPr>
          <w:color w:val="231F20"/>
          <w:spacing w:val="-26"/>
        </w:rPr>
        <w:t xml:space="preserve"> </w:t>
      </w:r>
      <w:r>
        <w:rPr>
          <w:color w:val="231F20"/>
          <w:spacing w:val="-3"/>
        </w:rPr>
        <w:t xml:space="preserve">ARENA </w:t>
      </w:r>
      <w:r>
        <w:rPr>
          <w:color w:val="231F20"/>
        </w:rPr>
        <w:t xml:space="preserve">Staff who is an SES employee or acting SES employee in the Department or who holds, or is acting in, an Executive </w:t>
      </w:r>
      <w:r>
        <w:rPr>
          <w:color w:val="231F20"/>
          <w:spacing w:val="-3"/>
        </w:rPr>
        <w:t xml:space="preserve">Level </w:t>
      </w:r>
      <w:r>
        <w:rPr>
          <w:color w:val="231F20"/>
        </w:rPr>
        <w:t>2 or equivalent position in the</w:t>
      </w:r>
      <w:r>
        <w:rPr>
          <w:color w:val="231F20"/>
          <w:spacing w:val="-1"/>
        </w:rPr>
        <w:t xml:space="preserve"> </w:t>
      </w:r>
      <w:r>
        <w:rPr>
          <w:color w:val="231F20"/>
        </w:rPr>
        <w:t>Department.</w:t>
      </w:r>
    </w:p>
    <w:p w:rsidR="0008081C" w:rsidRDefault="00727055">
      <w:pPr>
        <w:pStyle w:val="ListParagraph"/>
        <w:numPr>
          <w:ilvl w:val="1"/>
          <w:numId w:val="20"/>
        </w:numPr>
        <w:tabs>
          <w:tab w:val="left" w:pos="1151"/>
        </w:tabs>
        <w:spacing w:before="52" w:line="297" w:lineRule="auto"/>
        <w:ind w:left="1150" w:right="200"/>
        <w:rPr>
          <w:sz w:val="17"/>
        </w:rPr>
      </w:pPr>
      <w:r>
        <w:rPr>
          <w:color w:val="231F20"/>
          <w:sz w:val="17"/>
        </w:rPr>
        <w:t>The ARENA Board may provide advice to</w:t>
      </w:r>
      <w:r>
        <w:rPr>
          <w:color w:val="231F20"/>
          <w:spacing w:val="-28"/>
          <w:sz w:val="17"/>
        </w:rPr>
        <w:t xml:space="preserve"> </w:t>
      </w:r>
      <w:r>
        <w:rPr>
          <w:color w:val="231F20"/>
          <w:spacing w:val="-4"/>
          <w:sz w:val="17"/>
        </w:rPr>
        <w:t xml:space="preserve">the </w:t>
      </w:r>
      <w:r>
        <w:rPr>
          <w:color w:val="231F20"/>
          <w:sz w:val="17"/>
        </w:rPr>
        <w:t>Minister on the Program in accordance with the ARENA Act, in particular section 8(d) of that</w:t>
      </w:r>
      <w:r>
        <w:rPr>
          <w:color w:val="231F20"/>
          <w:spacing w:val="-1"/>
          <w:sz w:val="17"/>
        </w:rPr>
        <w:t xml:space="preserve"> </w:t>
      </w:r>
      <w:r>
        <w:rPr>
          <w:color w:val="231F20"/>
          <w:sz w:val="17"/>
        </w:rPr>
        <w:t>Act.</w:t>
      </w:r>
    </w:p>
    <w:p w:rsidR="0008081C" w:rsidRDefault="00727055">
      <w:pPr>
        <w:pStyle w:val="ListParagraph"/>
        <w:numPr>
          <w:ilvl w:val="1"/>
          <w:numId w:val="20"/>
        </w:numPr>
        <w:tabs>
          <w:tab w:val="left" w:pos="1151"/>
        </w:tabs>
        <w:spacing w:line="297" w:lineRule="auto"/>
        <w:ind w:left="1150"/>
        <w:rPr>
          <w:sz w:val="17"/>
        </w:rPr>
      </w:pPr>
      <w:r>
        <w:rPr>
          <w:color w:val="231F20"/>
          <w:sz w:val="17"/>
        </w:rPr>
        <w:t xml:space="preserve">The ARENA Board is the final decision maker </w:t>
      </w:r>
      <w:r>
        <w:rPr>
          <w:color w:val="231F20"/>
          <w:spacing w:val="-9"/>
          <w:sz w:val="17"/>
        </w:rPr>
        <w:t xml:space="preserve">in </w:t>
      </w:r>
      <w:r>
        <w:rPr>
          <w:color w:val="231F20"/>
          <w:sz w:val="17"/>
        </w:rPr>
        <w:t>relation to the selection of a fund manager(s), as described in clause</w:t>
      </w:r>
      <w:r>
        <w:rPr>
          <w:color w:val="231F20"/>
          <w:spacing w:val="-1"/>
          <w:sz w:val="17"/>
        </w:rPr>
        <w:t xml:space="preserve"> </w:t>
      </w:r>
      <w:r>
        <w:rPr>
          <w:color w:val="231F20"/>
          <w:spacing w:val="-3"/>
          <w:sz w:val="17"/>
        </w:rPr>
        <w:t>10.11.</w:t>
      </w:r>
    </w:p>
    <w:p w:rsidR="0008081C" w:rsidRDefault="0008081C">
      <w:pPr>
        <w:pStyle w:val="BodyText"/>
        <w:spacing w:before="4"/>
      </w:pPr>
    </w:p>
    <w:p w:rsidR="0008081C" w:rsidRDefault="00727055">
      <w:pPr>
        <w:pStyle w:val="Heading1"/>
        <w:numPr>
          <w:ilvl w:val="0"/>
          <w:numId w:val="20"/>
        </w:numPr>
        <w:tabs>
          <w:tab w:val="left" w:pos="1150"/>
          <w:tab w:val="left" w:pos="1151"/>
        </w:tabs>
        <w:ind w:left="1150"/>
        <w:jc w:val="left"/>
      </w:pPr>
      <w:bookmarkStart w:id="8" w:name="_TOC_250014"/>
      <w:bookmarkEnd w:id="8"/>
      <w:r>
        <w:rPr>
          <w:color w:val="13697A"/>
        </w:rPr>
        <w:t>ARENA</w:t>
      </w:r>
    </w:p>
    <w:p w:rsidR="0008081C" w:rsidRDefault="00727055">
      <w:pPr>
        <w:pStyle w:val="ListParagraph"/>
        <w:numPr>
          <w:ilvl w:val="1"/>
          <w:numId w:val="20"/>
        </w:numPr>
        <w:tabs>
          <w:tab w:val="left" w:pos="1150"/>
          <w:tab w:val="left" w:pos="1151"/>
        </w:tabs>
        <w:spacing w:before="148"/>
        <w:ind w:left="1150"/>
        <w:rPr>
          <w:sz w:val="17"/>
        </w:rPr>
      </w:pPr>
      <w:r>
        <w:rPr>
          <w:color w:val="231F20"/>
          <w:sz w:val="17"/>
        </w:rPr>
        <w:t>Without limitation, ARENA is responsible</w:t>
      </w:r>
      <w:r>
        <w:rPr>
          <w:color w:val="231F20"/>
          <w:spacing w:val="-8"/>
          <w:sz w:val="17"/>
        </w:rPr>
        <w:t xml:space="preserve"> </w:t>
      </w:r>
      <w:r>
        <w:rPr>
          <w:color w:val="231F20"/>
          <w:sz w:val="17"/>
        </w:rPr>
        <w:t>for:</w:t>
      </w:r>
    </w:p>
    <w:p w:rsidR="0008081C" w:rsidRDefault="00727055">
      <w:pPr>
        <w:pStyle w:val="ListParagraph"/>
        <w:numPr>
          <w:ilvl w:val="0"/>
          <w:numId w:val="18"/>
        </w:numPr>
        <w:tabs>
          <w:tab w:val="left" w:pos="1377"/>
        </w:tabs>
        <w:spacing w:before="97" w:line="297" w:lineRule="auto"/>
        <w:ind w:right="359" w:hanging="226"/>
        <w:jc w:val="left"/>
        <w:rPr>
          <w:sz w:val="17"/>
        </w:rPr>
      </w:pPr>
      <w:r>
        <w:rPr>
          <w:color w:val="231F20"/>
          <w:sz w:val="17"/>
        </w:rPr>
        <w:t>delivering the Program to ensure</w:t>
      </w:r>
      <w:r>
        <w:rPr>
          <w:color w:val="231F20"/>
          <w:spacing w:val="-20"/>
          <w:sz w:val="17"/>
        </w:rPr>
        <w:t xml:space="preserve"> </w:t>
      </w:r>
      <w:r>
        <w:rPr>
          <w:color w:val="231F20"/>
          <w:spacing w:val="-3"/>
          <w:sz w:val="17"/>
        </w:rPr>
        <w:t xml:space="preserve">policy </w:t>
      </w:r>
      <w:r>
        <w:rPr>
          <w:color w:val="231F20"/>
          <w:sz w:val="17"/>
        </w:rPr>
        <w:t>objectives for the Program are</w:t>
      </w:r>
      <w:r>
        <w:rPr>
          <w:color w:val="231F20"/>
          <w:spacing w:val="-11"/>
          <w:sz w:val="17"/>
        </w:rPr>
        <w:t xml:space="preserve"> </w:t>
      </w:r>
      <w:r>
        <w:rPr>
          <w:color w:val="231F20"/>
          <w:sz w:val="17"/>
        </w:rPr>
        <w:t>met</w:t>
      </w:r>
    </w:p>
    <w:p w:rsidR="0008081C" w:rsidRDefault="00727055">
      <w:pPr>
        <w:pStyle w:val="ListParagraph"/>
        <w:numPr>
          <w:ilvl w:val="0"/>
          <w:numId w:val="18"/>
        </w:numPr>
        <w:tabs>
          <w:tab w:val="left" w:pos="1377"/>
        </w:tabs>
        <w:spacing w:line="297" w:lineRule="auto"/>
        <w:ind w:right="300" w:hanging="226"/>
        <w:jc w:val="left"/>
        <w:rPr>
          <w:sz w:val="17"/>
        </w:rPr>
      </w:pPr>
      <w:r>
        <w:rPr>
          <w:color w:val="231F20"/>
          <w:sz w:val="17"/>
        </w:rPr>
        <w:t>providing a point of contact for</w:t>
      </w:r>
      <w:r>
        <w:rPr>
          <w:color w:val="231F20"/>
          <w:spacing w:val="-18"/>
          <w:sz w:val="17"/>
        </w:rPr>
        <w:t xml:space="preserve"> </w:t>
      </w:r>
      <w:r>
        <w:rPr>
          <w:color w:val="231F20"/>
          <w:spacing w:val="-4"/>
          <w:sz w:val="17"/>
        </w:rPr>
        <w:t xml:space="preserve">Program </w:t>
      </w:r>
      <w:r>
        <w:rPr>
          <w:color w:val="231F20"/>
          <w:sz w:val="17"/>
        </w:rPr>
        <w:t>stakeholders</w:t>
      </w:r>
    </w:p>
    <w:p w:rsidR="0008081C" w:rsidRDefault="00727055">
      <w:pPr>
        <w:pStyle w:val="ListParagraph"/>
        <w:numPr>
          <w:ilvl w:val="0"/>
          <w:numId w:val="18"/>
        </w:numPr>
        <w:tabs>
          <w:tab w:val="left" w:pos="1377"/>
        </w:tabs>
        <w:spacing w:before="56" w:line="297" w:lineRule="auto"/>
        <w:ind w:right="180" w:hanging="226"/>
        <w:jc w:val="left"/>
        <w:rPr>
          <w:sz w:val="17"/>
        </w:rPr>
      </w:pPr>
      <w:r>
        <w:rPr>
          <w:color w:val="231F20"/>
          <w:sz w:val="17"/>
        </w:rPr>
        <w:t xml:space="preserve">managing the application and </w:t>
      </w:r>
      <w:r>
        <w:rPr>
          <w:color w:val="231F20"/>
          <w:spacing w:val="-3"/>
          <w:sz w:val="17"/>
        </w:rPr>
        <w:t xml:space="preserve">assessment </w:t>
      </w:r>
      <w:r>
        <w:rPr>
          <w:color w:val="231F20"/>
          <w:sz w:val="17"/>
        </w:rPr>
        <w:t>of any fund manager selection</w:t>
      </w:r>
      <w:r>
        <w:rPr>
          <w:color w:val="231F20"/>
          <w:spacing w:val="-10"/>
          <w:sz w:val="17"/>
        </w:rPr>
        <w:t xml:space="preserve"> </w:t>
      </w:r>
      <w:r>
        <w:rPr>
          <w:color w:val="231F20"/>
          <w:sz w:val="17"/>
        </w:rPr>
        <w:t>process</w:t>
      </w:r>
    </w:p>
    <w:p w:rsidR="0008081C" w:rsidRDefault="00727055">
      <w:pPr>
        <w:pStyle w:val="ListParagraph"/>
        <w:numPr>
          <w:ilvl w:val="0"/>
          <w:numId w:val="18"/>
        </w:numPr>
        <w:tabs>
          <w:tab w:val="left" w:pos="1377"/>
        </w:tabs>
        <w:ind w:hanging="226"/>
        <w:jc w:val="left"/>
        <w:rPr>
          <w:sz w:val="17"/>
        </w:rPr>
      </w:pPr>
      <w:r>
        <w:rPr>
          <w:color w:val="231F20"/>
          <w:sz w:val="17"/>
        </w:rPr>
        <w:t>assessing the eligibility of</w:t>
      </w:r>
      <w:r>
        <w:rPr>
          <w:color w:val="231F20"/>
          <w:spacing w:val="-5"/>
          <w:sz w:val="17"/>
        </w:rPr>
        <w:t xml:space="preserve"> </w:t>
      </w:r>
      <w:r>
        <w:rPr>
          <w:color w:val="231F20"/>
          <w:sz w:val="17"/>
        </w:rPr>
        <w:t>applications</w:t>
      </w:r>
    </w:p>
    <w:p w:rsidR="0008081C" w:rsidRDefault="00727055">
      <w:pPr>
        <w:pStyle w:val="ListParagraph"/>
        <w:numPr>
          <w:ilvl w:val="0"/>
          <w:numId w:val="18"/>
        </w:numPr>
        <w:tabs>
          <w:tab w:val="left" w:pos="1377"/>
        </w:tabs>
        <w:spacing w:before="97" w:line="297" w:lineRule="auto"/>
        <w:ind w:right="396" w:hanging="226"/>
        <w:jc w:val="left"/>
        <w:rPr>
          <w:sz w:val="17"/>
        </w:rPr>
      </w:pPr>
      <w:r>
        <w:rPr>
          <w:color w:val="231F20"/>
          <w:sz w:val="17"/>
        </w:rPr>
        <w:t xml:space="preserve">negotiating Governing Documents </w:t>
      </w:r>
      <w:r>
        <w:rPr>
          <w:color w:val="231F20"/>
          <w:spacing w:val="-4"/>
          <w:sz w:val="17"/>
        </w:rPr>
        <w:t xml:space="preserve">with </w:t>
      </w:r>
      <w:r>
        <w:rPr>
          <w:color w:val="231F20"/>
          <w:sz w:val="17"/>
        </w:rPr>
        <w:t>applicants</w:t>
      </w:r>
    </w:p>
    <w:p w:rsidR="0008081C" w:rsidRDefault="00727055">
      <w:pPr>
        <w:pStyle w:val="ListParagraph"/>
        <w:numPr>
          <w:ilvl w:val="0"/>
          <w:numId w:val="18"/>
        </w:numPr>
        <w:tabs>
          <w:tab w:val="left" w:pos="1377"/>
        </w:tabs>
        <w:spacing w:before="56" w:line="297" w:lineRule="auto"/>
        <w:ind w:right="772" w:hanging="226"/>
        <w:jc w:val="left"/>
        <w:rPr>
          <w:sz w:val="17"/>
        </w:rPr>
      </w:pPr>
      <w:r>
        <w:rPr>
          <w:color w:val="231F20"/>
          <w:sz w:val="17"/>
        </w:rPr>
        <w:t xml:space="preserve">entering into agreements with </w:t>
      </w:r>
      <w:r>
        <w:rPr>
          <w:color w:val="231F20"/>
          <w:spacing w:val="-5"/>
          <w:sz w:val="17"/>
        </w:rPr>
        <w:t xml:space="preserve">the </w:t>
      </w:r>
      <w:r>
        <w:rPr>
          <w:color w:val="231F20"/>
          <w:sz w:val="17"/>
        </w:rPr>
        <w:t>successful</w:t>
      </w:r>
      <w:r>
        <w:rPr>
          <w:color w:val="231F20"/>
          <w:spacing w:val="-1"/>
          <w:sz w:val="17"/>
        </w:rPr>
        <w:t xml:space="preserve"> </w:t>
      </w:r>
      <w:r>
        <w:rPr>
          <w:color w:val="231F20"/>
          <w:sz w:val="17"/>
        </w:rPr>
        <w:t>applicants</w:t>
      </w:r>
    </w:p>
    <w:p w:rsidR="0008081C" w:rsidRDefault="00727055">
      <w:pPr>
        <w:pStyle w:val="ListParagraph"/>
        <w:numPr>
          <w:ilvl w:val="0"/>
          <w:numId w:val="18"/>
        </w:numPr>
        <w:tabs>
          <w:tab w:val="left" w:pos="1377"/>
        </w:tabs>
        <w:spacing w:line="297" w:lineRule="auto"/>
        <w:ind w:right="337" w:hanging="226"/>
        <w:jc w:val="left"/>
        <w:rPr>
          <w:sz w:val="17"/>
        </w:rPr>
      </w:pPr>
      <w:r>
        <w:rPr>
          <w:color w:val="231F20"/>
          <w:sz w:val="17"/>
        </w:rPr>
        <w:t>monitoring the compliance of the fund manager(s) with contractual</w:t>
      </w:r>
      <w:r>
        <w:rPr>
          <w:color w:val="231F20"/>
          <w:spacing w:val="-34"/>
          <w:sz w:val="17"/>
        </w:rPr>
        <w:t xml:space="preserve"> </w:t>
      </w:r>
      <w:r>
        <w:rPr>
          <w:color w:val="231F20"/>
          <w:sz w:val="17"/>
        </w:rPr>
        <w:t>obligations</w:t>
      </w:r>
    </w:p>
    <w:p w:rsidR="0008081C" w:rsidRDefault="00727055">
      <w:pPr>
        <w:pStyle w:val="ListParagraph"/>
        <w:numPr>
          <w:ilvl w:val="0"/>
          <w:numId w:val="18"/>
        </w:numPr>
        <w:tabs>
          <w:tab w:val="left" w:pos="1377"/>
        </w:tabs>
        <w:spacing w:before="56" w:line="297" w:lineRule="auto"/>
        <w:ind w:right="109" w:hanging="226"/>
        <w:jc w:val="left"/>
        <w:rPr>
          <w:sz w:val="17"/>
        </w:rPr>
      </w:pPr>
      <w:proofErr w:type="spellStart"/>
      <w:r>
        <w:rPr>
          <w:color w:val="231F20"/>
          <w:sz w:val="17"/>
        </w:rPr>
        <w:t>authorising</w:t>
      </w:r>
      <w:proofErr w:type="spellEnd"/>
      <w:r>
        <w:rPr>
          <w:color w:val="231F20"/>
          <w:sz w:val="17"/>
        </w:rPr>
        <w:t xml:space="preserve"> Program payments to be</w:t>
      </w:r>
      <w:r>
        <w:rPr>
          <w:color w:val="231F20"/>
          <w:spacing w:val="-18"/>
          <w:sz w:val="17"/>
        </w:rPr>
        <w:t xml:space="preserve"> </w:t>
      </w:r>
      <w:r>
        <w:rPr>
          <w:color w:val="231F20"/>
          <w:spacing w:val="-4"/>
          <w:sz w:val="17"/>
        </w:rPr>
        <w:t xml:space="preserve">made </w:t>
      </w:r>
      <w:r>
        <w:rPr>
          <w:color w:val="231F20"/>
          <w:sz w:val="17"/>
        </w:rPr>
        <w:t>by</w:t>
      </w:r>
      <w:r>
        <w:rPr>
          <w:color w:val="231F20"/>
          <w:spacing w:val="-1"/>
          <w:sz w:val="17"/>
        </w:rPr>
        <w:t xml:space="preserve"> </w:t>
      </w:r>
      <w:r>
        <w:rPr>
          <w:color w:val="231F20"/>
          <w:sz w:val="17"/>
        </w:rPr>
        <w:t>ARENA</w:t>
      </w:r>
    </w:p>
    <w:p w:rsidR="0008081C" w:rsidRDefault="00727055">
      <w:pPr>
        <w:pStyle w:val="ListParagraph"/>
        <w:numPr>
          <w:ilvl w:val="0"/>
          <w:numId w:val="18"/>
        </w:numPr>
        <w:tabs>
          <w:tab w:val="left" w:pos="1377"/>
        </w:tabs>
        <w:spacing w:line="297" w:lineRule="auto"/>
        <w:ind w:right="618" w:hanging="226"/>
        <w:jc w:val="left"/>
        <w:rPr>
          <w:sz w:val="17"/>
        </w:rPr>
      </w:pPr>
      <w:r>
        <w:rPr>
          <w:color w:val="231F20"/>
          <w:sz w:val="17"/>
        </w:rPr>
        <w:t xml:space="preserve">administering any variations to the Governing Documents signed by </w:t>
      </w:r>
      <w:r>
        <w:rPr>
          <w:color w:val="231F20"/>
          <w:spacing w:val="-5"/>
          <w:sz w:val="17"/>
        </w:rPr>
        <w:t xml:space="preserve">the </w:t>
      </w:r>
      <w:r>
        <w:rPr>
          <w:color w:val="231F20"/>
          <w:sz w:val="17"/>
        </w:rPr>
        <w:t>fund</w:t>
      </w:r>
      <w:r>
        <w:rPr>
          <w:color w:val="231F20"/>
          <w:spacing w:val="-1"/>
          <w:sz w:val="17"/>
        </w:rPr>
        <w:t xml:space="preserve"> </w:t>
      </w:r>
      <w:r>
        <w:rPr>
          <w:color w:val="231F20"/>
          <w:sz w:val="17"/>
        </w:rPr>
        <w:t>manager(s)</w:t>
      </w:r>
    </w:p>
    <w:p w:rsidR="0008081C" w:rsidRDefault="00727055">
      <w:pPr>
        <w:pStyle w:val="ListParagraph"/>
        <w:numPr>
          <w:ilvl w:val="0"/>
          <w:numId w:val="18"/>
        </w:numPr>
        <w:tabs>
          <w:tab w:val="left" w:pos="1377"/>
        </w:tabs>
        <w:spacing w:line="297" w:lineRule="auto"/>
        <w:ind w:right="343" w:hanging="226"/>
        <w:jc w:val="left"/>
        <w:rPr>
          <w:sz w:val="17"/>
        </w:rPr>
      </w:pPr>
      <w:r>
        <w:rPr>
          <w:color w:val="231F20"/>
          <w:sz w:val="17"/>
        </w:rPr>
        <w:t xml:space="preserve">deciding matters of eligibility in </w:t>
      </w:r>
      <w:r>
        <w:rPr>
          <w:color w:val="231F20"/>
          <w:spacing w:val="-3"/>
          <w:sz w:val="17"/>
        </w:rPr>
        <w:t xml:space="preserve">relation </w:t>
      </w:r>
      <w:r>
        <w:rPr>
          <w:color w:val="231F20"/>
          <w:sz w:val="17"/>
        </w:rPr>
        <w:t>to investments, including whether technologies and companies</w:t>
      </w:r>
      <w:r>
        <w:rPr>
          <w:color w:val="231F20"/>
          <w:spacing w:val="-6"/>
          <w:sz w:val="17"/>
        </w:rPr>
        <w:t xml:space="preserve"> </w:t>
      </w:r>
      <w:r>
        <w:rPr>
          <w:color w:val="231F20"/>
          <w:sz w:val="17"/>
        </w:rPr>
        <w:t>satisfy</w:t>
      </w:r>
    </w:p>
    <w:p w:rsidR="0008081C" w:rsidRDefault="00727055">
      <w:pPr>
        <w:pStyle w:val="BodyText"/>
        <w:spacing w:line="297" w:lineRule="auto"/>
        <w:ind w:left="1376"/>
      </w:pPr>
      <w:proofErr w:type="gramStart"/>
      <w:r>
        <w:rPr>
          <w:color w:val="231F20"/>
        </w:rPr>
        <w:t>the</w:t>
      </w:r>
      <w:proofErr w:type="gramEnd"/>
      <w:r>
        <w:rPr>
          <w:color w:val="231F20"/>
        </w:rPr>
        <w:t xml:space="preserve"> definitions of Renewable Energy Technologies and Eligible Investee Companies respectively</w:t>
      </w:r>
    </w:p>
    <w:p w:rsidR="0008081C" w:rsidRDefault="00727055">
      <w:pPr>
        <w:pStyle w:val="ListParagraph"/>
        <w:numPr>
          <w:ilvl w:val="0"/>
          <w:numId w:val="18"/>
        </w:numPr>
        <w:tabs>
          <w:tab w:val="left" w:pos="981"/>
        </w:tabs>
        <w:spacing w:before="123" w:line="297" w:lineRule="auto"/>
        <w:ind w:left="980" w:right="624"/>
        <w:jc w:val="left"/>
        <w:rPr>
          <w:sz w:val="17"/>
        </w:rPr>
      </w:pPr>
      <w:r>
        <w:rPr>
          <w:color w:val="231F20"/>
          <w:sz w:val="17"/>
        </w:rPr>
        <w:br w:type="column"/>
      </w:r>
      <w:r>
        <w:rPr>
          <w:color w:val="231F20"/>
          <w:sz w:val="17"/>
        </w:rPr>
        <w:t xml:space="preserve">providing approvals and consents </w:t>
      </w:r>
      <w:r>
        <w:rPr>
          <w:color w:val="231F20"/>
          <w:spacing w:val="-4"/>
          <w:sz w:val="17"/>
        </w:rPr>
        <w:t xml:space="preserve">regarding ARENA’s </w:t>
      </w:r>
      <w:r>
        <w:rPr>
          <w:color w:val="231F20"/>
          <w:sz w:val="17"/>
        </w:rPr>
        <w:t xml:space="preserve">rights as an </w:t>
      </w:r>
      <w:r>
        <w:rPr>
          <w:color w:val="231F20"/>
          <w:spacing w:val="-3"/>
          <w:sz w:val="17"/>
        </w:rPr>
        <w:t xml:space="preserve">investor </w:t>
      </w:r>
      <w:r>
        <w:rPr>
          <w:color w:val="231F20"/>
          <w:sz w:val="17"/>
        </w:rPr>
        <w:t xml:space="preserve">in any </w:t>
      </w:r>
      <w:r>
        <w:rPr>
          <w:color w:val="231F20"/>
          <w:spacing w:val="-3"/>
          <w:sz w:val="17"/>
        </w:rPr>
        <w:t xml:space="preserve">Venture </w:t>
      </w:r>
      <w:r>
        <w:rPr>
          <w:color w:val="231F20"/>
          <w:sz w:val="17"/>
        </w:rPr>
        <w:t>Capital</w:t>
      </w:r>
      <w:r>
        <w:rPr>
          <w:color w:val="231F20"/>
          <w:spacing w:val="2"/>
          <w:sz w:val="17"/>
        </w:rPr>
        <w:t xml:space="preserve"> </w:t>
      </w:r>
      <w:r>
        <w:rPr>
          <w:color w:val="231F20"/>
          <w:spacing w:val="-3"/>
          <w:sz w:val="17"/>
        </w:rPr>
        <w:t>Fund</w:t>
      </w:r>
    </w:p>
    <w:p w:rsidR="0008081C" w:rsidRDefault="00727055">
      <w:pPr>
        <w:pStyle w:val="ListParagraph"/>
        <w:numPr>
          <w:ilvl w:val="0"/>
          <w:numId w:val="18"/>
        </w:numPr>
        <w:tabs>
          <w:tab w:val="left" w:pos="981"/>
        </w:tabs>
        <w:spacing w:line="297" w:lineRule="auto"/>
        <w:ind w:left="980" w:right="961"/>
        <w:jc w:val="both"/>
        <w:rPr>
          <w:sz w:val="17"/>
        </w:rPr>
      </w:pPr>
      <w:r>
        <w:rPr>
          <w:color w:val="231F20"/>
          <w:sz w:val="17"/>
        </w:rPr>
        <w:t>collecting and maintaining information to allow for financial and non-financial monitoring and reporting</w:t>
      </w:r>
      <w:r>
        <w:rPr>
          <w:color w:val="231F20"/>
          <w:spacing w:val="11"/>
          <w:sz w:val="17"/>
        </w:rPr>
        <w:t xml:space="preserve"> </w:t>
      </w:r>
      <w:r>
        <w:rPr>
          <w:color w:val="231F20"/>
          <w:spacing w:val="-4"/>
          <w:sz w:val="17"/>
        </w:rPr>
        <w:t>requirements</w:t>
      </w:r>
    </w:p>
    <w:p w:rsidR="0008081C" w:rsidRDefault="00727055">
      <w:pPr>
        <w:pStyle w:val="ListParagraph"/>
        <w:numPr>
          <w:ilvl w:val="0"/>
          <w:numId w:val="18"/>
        </w:numPr>
        <w:tabs>
          <w:tab w:val="left" w:pos="981"/>
        </w:tabs>
        <w:spacing w:line="297" w:lineRule="auto"/>
        <w:ind w:left="980" w:right="1010"/>
        <w:jc w:val="both"/>
        <w:rPr>
          <w:sz w:val="17"/>
        </w:rPr>
      </w:pPr>
      <w:r>
        <w:rPr>
          <w:color w:val="231F20"/>
          <w:sz w:val="17"/>
        </w:rPr>
        <w:t xml:space="preserve">conducting </w:t>
      </w:r>
      <w:r>
        <w:rPr>
          <w:color w:val="231F20"/>
          <w:spacing w:val="-3"/>
          <w:sz w:val="17"/>
        </w:rPr>
        <w:t xml:space="preserve">reviews </w:t>
      </w:r>
      <w:r>
        <w:rPr>
          <w:color w:val="231F20"/>
          <w:sz w:val="17"/>
        </w:rPr>
        <w:t xml:space="preserve">and evaluations of individual funds, fund managers or </w:t>
      </w:r>
      <w:r>
        <w:rPr>
          <w:color w:val="231F20"/>
          <w:spacing w:val="-6"/>
          <w:sz w:val="17"/>
        </w:rPr>
        <w:t xml:space="preserve">the </w:t>
      </w:r>
      <w:r>
        <w:rPr>
          <w:color w:val="231F20"/>
          <w:sz w:val="17"/>
        </w:rPr>
        <w:t>Program</w:t>
      </w:r>
      <w:r>
        <w:rPr>
          <w:color w:val="231F20"/>
          <w:spacing w:val="-1"/>
          <w:sz w:val="17"/>
        </w:rPr>
        <w:t xml:space="preserve"> </w:t>
      </w:r>
      <w:r>
        <w:rPr>
          <w:color w:val="231F20"/>
          <w:sz w:val="17"/>
        </w:rPr>
        <w:t>and</w:t>
      </w:r>
    </w:p>
    <w:p w:rsidR="0008081C" w:rsidRDefault="00727055">
      <w:pPr>
        <w:pStyle w:val="ListParagraph"/>
        <w:numPr>
          <w:ilvl w:val="0"/>
          <w:numId w:val="18"/>
        </w:numPr>
        <w:tabs>
          <w:tab w:val="left" w:pos="981"/>
        </w:tabs>
        <w:spacing w:line="297" w:lineRule="auto"/>
        <w:ind w:left="980" w:right="812"/>
        <w:jc w:val="left"/>
        <w:rPr>
          <w:sz w:val="17"/>
        </w:rPr>
      </w:pPr>
      <w:proofErr w:type="gramStart"/>
      <w:r>
        <w:rPr>
          <w:color w:val="231F20"/>
          <w:sz w:val="17"/>
        </w:rPr>
        <w:t>any</w:t>
      </w:r>
      <w:proofErr w:type="gramEnd"/>
      <w:r>
        <w:rPr>
          <w:color w:val="231F20"/>
          <w:sz w:val="17"/>
        </w:rPr>
        <w:t xml:space="preserve"> other actions required to develop and implement the policy underlying the Program or for the efficient and </w:t>
      </w:r>
      <w:r>
        <w:rPr>
          <w:color w:val="231F20"/>
          <w:spacing w:val="-4"/>
          <w:sz w:val="17"/>
        </w:rPr>
        <w:t xml:space="preserve">effective </w:t>
      </w:r>
      <w:r>
        <w:rPr>
          <w:color w:val="231F20"/>
          <w:sz w:val="17"/>
        </w:rPr>
        <w:t>delivery of the</w:t>
      </w:r>
      <w:r>
        <w:rPr>
          <w:color w:val="231F20"/>
          <w:spacing w:val="-2"/>
          <w:sz w:val="17"/>
        </w:rPr>
        <w:t xml:space="preserve"> </w:t>
      </w:r>
      <w:r>
        <w:rPr>
          <w:color w:val="231F20"/>
          <w:sz w:val="17"/>
        </w:rPr>
        <w:t>Program.</w:t>
      </w:r>
    </w:p>
    <w:p w:rsidR="0008081C" w:rsidRDefault="00727055">
      <w:pPr>
        <w:pStyle w:val="ListParagraph"/>
        <w:numPr>
          <w:ilvl w:val="1"/>
          <w:numId w:val="20"/>
        </w:numPr>
        <w:tabs>
          <w:tab w:val="left" w:pos="754"/>
        </w:tabs>
        <w:spacing w:before="54" w:line="297" w:lineRule="auto"/>
        <w:ind w:left="753" w:right="795"/>
        <w:rPr>
          <w:sz w:val="17"/>
        </w:rPr>
      </w:pPr>
      <w:r>
        <w:rPr>
          <w:color w:val="231F20"/>
          <w:sz w:val="17"/>
        </w:rPr>
        <w:t xml:space="preserve">ARENA must have regard to the Program objective and outcome under clauses </w:t>
      </w:r>
      <w:r>
        <w:rPr>
          <w:color w:val="231F20"/>
          <w:spacing w:val="-3"/>
          <w:sz w:val="17"/>
        </w:rPr>
        <w:t>2.1</w:t>
      </w:r>
      <w:r>
        <w:rPr>
          <w:color w:val="231F20"/>
          <w:spacing w:val="-13"/>
          <w:sz w:val="17"/>
        </w:rPr>
        <w:t xml:space="preserve"> </w:t>
      </w:r>
      <w:r>
        <w:rPr>
          <w:color w:val="231F20"/>
          <w:spacing w:val="-5"/>
          <w:sz w:val="17"/>
        </w:rPr>
        <w:t>and</w:t>
      </w:r>
    </w:p>
    <w:p w:rsidR="0008081C" w:rsidRDefault="00727055">
      <w:pPr>
        <w:pStyle w:val="BodyText"/>
        <w:spacing w:line="297" w:lineRule="auto"/>
        <w:ind w:left="753" w:right="618"/>
      </w:pPr>
      <w:r>
        <w:rPr>
          <w:color w:val="231F20"/>
        </w:rPr>
        <w:t xml:space="preserve">3.1 </w:t>
      </w:r>
      <w:proofErr w:type="gramStart"/>
      <w:r>
        <w:rPr>
          <w:color w:val="231F20"/>
        </w:rPr>
        <w:t>when</w:t>
      </w:r>
      <w:proofErr w:type="gramEnd"/>
      <w:r>
        <w:rPr>
          <w:color w:val="231F20"/>
        </w:rPr>
        <w:t xml:space="preserve"> performing any function or making any decision in relation to the Program.</w:t>
      </w:r>
    </w:p>
    <w:p w:rsidR="0008081C" w:rsidRDefault="00727055">
      <w:pPr>
        <w:pStyle w:val="ListParagraph"/>
        <w:numPr>
          <w:ilvl w:val="1"/>
          <w:numId w:val="20"/>
        </w:numPr>
        <w:tabs>
          <w:tab w:val="left" w:pos="754"/>
        </w:tabs>
        <w:spacing w:before="54" w:line="297" w:lineRule="auto"/>
        <w:ind w:left="753" w:right="880"/>
        <w:rPr>
          <w:sz w:val="17"/>
        </w:rPr>
      </w:pPr>
      <w:r>
        <w:rPr>
          <w:color w:val="231F20"/>
          <w:sz w:val="17"/>
        </w:rPr>
        <w:t xml:space="preserve">ARENA may issue guidance of general application in relation to the delivery of </w:t>
      </w:r>
      <w:r>
        <w:rPr>
          <w:color w:val="231F20"/>
          <w:spacing w:val="-5"/>
          <w:sz w:val="17"/>
        </w:rPr>
        <w:t xml:space="preserve">the </w:t>
      </w:r>
      <w:r>
        <w:rPr>
          <w:color w:val="231F20"/>
          <w:sz w:val="17"/>
        </w:rPr>
        <w:t>Program.</w:t>
      </w:r>
    </w:p>
    <w:p w:rsidR="0008081C" w:rsidRDefault="00727055">
      <w:pPr>
        <w:pStyle w:val="ListParagraph"/>
        <w:numPr>
          <w:ilvl w:val="1"/>
          <w:numId w:val="20"/>
        </w:numPr>
        <w:tabs>
          <w:tab w:val="left" w:pos="754"/>
        </w:tabs>
        <w:spacing w:line="297" w:lineRule="auto"/>
        <w:ind w:left="753" w:right="877"/>
        <w:rPr>
          <w:sz w:val="17"/>
        </w:rPr>
      </w:pPr>
      <w:r>
        <w:rPr>
          <w:color w:val="231F20"/>
          <w:sz w:val="17"/>
        </w:rPr>
        <w:t xml:space="preserve">ARENA may engage Consultants to assist it in the implementation and delivery of </w:t>
      </w:r>
      <w:r>
        <w:rPr>
          <w:color w:val="231F20"/>
          <w:spacing w:val="-6"/>
          <w:sz w:val="17"/>
        </w:rPr>
        <w:t xml:space="preserve">the </w:t>
      </w:r>
      <w:r>
        <w:rPr>
          <w:color w:val="231F20"/>
          <w:sz w:val="17"/>
        </w:rPr>
        <w:t>Program.</w:t>
      </w:r>
    </w:p>
    <w:p w:rsidR="0008081C" w:rsidRDefault="00727055">
      <w:pPr>
        <w:pStyle w:val="ListParagraph"/>
        <w:numPr>
          <w:ilvl w:val="1"/>
          <w:numId w:val="20"/>
        </w:numPr>
        <w:tabs>
          <w:tab w:val="left" w:pos="754"/>
        </w:tabs>
        <w:spacing w:line="297" w:lineRule="auto"/>
        <w:ind w:left="753" w:right="583"/>
        <w:rPr>
          <w:sz w:val="17"/>
        </w:rPr>
      </w:pPr>
      <w:r>
        <w:rPr>
          <w:color w:val="231F20"/>
          <w:sz w:val="17"/>
        </w:rPr>
        <w:t xml:space="preserve">ARENA must carry out obligations with respect to the Program in accordance with the </w:t>
      </w:r>
      <w:r>
        <w:rPr>
          <w:rFonts w:ascii="Interstate-LightItalic" w:hAnsi="Interstate-LightItalic"/>
          <w:i/>
          <w:color w:val="231F20"/>
          <w:sz w:val="17"/>
        </w:rPr>
        <w:t xml:space="preserve">Australian Government’s financial </w:t>
      </w:r>
      <w:r>
        <w:rPr>
          <w:rFonts w:ascii="Interstate-LightItalic" w:hAnsi="Interstate-LightItalic"/>
          <w:i/>
          <w:color w:val="231F20"/>
          <w:spacing w:val="-3"/>
          <w:sz w:val="17"/>
        </w:rPr>
        <w:t xml:space="preserve">management </w:t>
      </w:r>
      <w:r>
        <w:rPr>
          <w:rFonts w:ascii="Interstate-LightItalic" w:hAnsi="Interstate-LightItalic"/>
          <w:i/>
          <w:color w:val="231F20"/>
          <w:sz w:val="17"/>
        </w:rPr>
        <w:t>framework including the Public Governance, Performance and Accountability Act</w:t>
      </w:r>
      <w:r>
        <w:rPr>
          <w:rFonts w:ascii="Interstate-LightItalic" w:hAnsi="Interstate-LightItalic"/>
          <w:i/>
          <w:color w:val="231F20"/>
          <w:spacing w:val="-12"/>
          <w:sz w:val="17"/>
        </w:rPr>
        <w:t xml:space="preserve"> </w:t>
      </w:r>
      <w:r>
        <w:rPr>
          <w:rFonts w:ascii="Interstate-LightItalic" w:hAnsi="Interstate-LightItalic"/>
          <w:i/>
          <w:color w:val="231F20"/>
          <w:sz w:val="17"/>
        </w:rPr>
        <w:t>2013</w:t>
      </w:r>
      <w:r>
        <w:rPr>
          <w:color w:val="231F20"/>
          <w:sz w:val="17"/>
        </w:rPr>
        <w:t>.</w:t>
      </w:r>
    </w:p>
    <w:p w:rsidR="0008081C" w:rsidRDefault="0008081C">
      <w:pPr>
        <w:pStyle w:val="BodyText"/>
        <w:spacing w:before="3"/>
      </w:pPr>
    </w:p>
    <w:p w:rsidR="0008081C" w:rsidRDefault="00727055">
      <w:pPr>
        <w:pStyle w:val="Heading1"/>
        <w:numPr>
          <w:ilvl w:val="0"/>
          <w:numId w:val="20"/>
        </w:numPr>
        <w:tabs>
          <w:tab w:val="left" w:pos="753"/>
          <w:tab w:val="left" w:pos="754"/>
        </w:tabs>
        <w:spacing w:before="1"/>
        <w:ind w:left="753"/>
        <w:jc w:val="left"/>
      </w:pPr>
      <w:bookmarkStart w:id="9" w:name="_TOC_250013"/>
      <w:bookmarkEnd w:id="9"/>
      <w:r>
        <w:rPr>
          <w:color w:val="13697A"/>
          <w:spacing w:val="-4"/>
        </w:rPr>
        <w:t>DOCUMENTATION</w:t>
      </w:r>
    </w:p>
    <w:p w:rsidR="0008081C" w:rsidRDefault="00727055">
      <w:pPr>
        <w:pStyle w:val="ListParagraph"/>
        <w:numPr>
          <w:ilvl w:val="1"/>
          <w:numId w:val="20"/>
        </w:numPr>
        <w:tabs>
          <w:tab w:val="left" w:pos="753"/>
          <w:tab w:val="left" w:pos="754"/>
        </w:tabs>
        <w:spacing w:before="147" w:line="297" w:lineRule="auto"/>
        <w:ind w:left="753" w:right="626"/>
        <w:rPr>
          <w:sz w:val="17"/>
        </w:rPr>
      </w:pPr>
      <w:r>
        <w:rPr>
          <w:color w:val="231F20"/>
          <w:sz w:val="17"/>
        </w:rPr>
        <w:t>The administrative framework for the</w:t>
      </w:r>
      <w:r>
        <w:rPr>
          <w:color w:val="231F20"/>
          <w:spacing w:val="-26"/>
          <w:sz w:val="17"/>
        </w:rPr>
        <w:t xml:space="preserve"> </w:t>
      </w:r>
      <w:r>
        <w:rPr>
          <w:color w:val="231F20"/>
          <w:spacing w:val="-4"/>
          <w:sz w:val="17"/>
        </w:rPr>
        <w:t xml:space="preserve">Program </w:t>
      </w:r>
      <w:r>
        <w:rPr>
          <w:color w:val="231F20"/>
          <w:sz w:val="17"/>
        </w:rPr>
        <w:t>is derived</w:t>
      </w:r>
      <w:r>
        <w:rPr>
          <w:color w:val="231F20"/>
          <w:spacing w:val="-1"/>
          <w:sz w:val="17"/>
        </w:rPr>
        <w:t xml:space="preserve"> </w:t>
      </w:r>
      <w:r>
        <w:rPr>
          <w:color w:val="231F20"/>
          <w:sz w:val="17"/>
        </w:rPr>
        <w:t>from:</w:t>
      </w:r>
    </w:p>
    <w:p w:rsidR="0008081C" w:rsidRDefault="00727055">
      <w:pPr>
        <w:pStyle w:val="ListParagraph"/>
        <w:numPr>
          <w:ilvl w:val="0"/>
          <w:numId w:val="17"/>
        </w:numPr>
        <w:tabs>
          <w:tab w:val="left" w:pos="981"/>
        </w:tabs>
        <w:spacing w:before="56" w:line="297" w:lineRule="auto"/>
        <w:ind w:right="705"/>
        <w:rPr>
          <w:rFonts w:ascii="Interstate-LightItalic"/>
          <w:i/>
          <w:sz w:val="17"/>
        </w:rPr>
      </w:pPr>
      <w:r>
        <w:rPr>
          <w:color w:val="231F20"/>
          <w:sz w:val="17"/>
        </w:rPr>
        <w:t xml:space="preserve">the provisions of the </w:t>
      </w:r>
      <w:r>
        <w:rPr>
          <w:rFonts w:ascii="Interstate-LightItalic"/>
          <w:i/>
          <w:color w:val="231F20"/>
          <w:sz w:val="17"/>
        </w:rPr>
        <w:t xml:space="preserve">Australian </w:t>
      </w:r>
      <w:r>
        <w:rPr>
          <w:rFonts w:ascii="Interstate-LightItalic"/>
          <w:i/>
          <w:color w:val="231F20"/>
          <w:spacing w:val="-4"/>
          <w:sz w:val="17"/>
        </w:rPr>
        <w:t xml:space="preserve">Renewable </w:t>
      </w:r>
      <w:r>
        <w:rPr>
          <w:rFonts w:ascii="Interstate-LightItalic"/>
          <w:i/>
          <w:color w:val="231F20"/>
          <w:sz w:val="17"/>
        </w:rPr>
        <w:t>Energy (consequential Amendments and Transitional Provisions) Act</w:t>
      </w:r>
      <w:r>
        <w:rPr>
          <w:rFonts w:ascii="Interstate-LightItalic"/>
          <w:i/>
          <w:color w:val="231F20"/>
          <w:spacing w:val="-6"/>
          <w:sz w:val="17"/>
        </w:rPr>
        <w:t xml:space="preserve"> </w:t>
      </w:r>
      <w:r>
        <w:rPr>
          <w:rFonts w:ascii="Interstate-LightItalic"/>
          <w:i/>
          <w:color w:val="231F20"/>
          <w:sz w:val="17"/>
        </w:rPr>
        <w:t>2011</w:t>
      </w:r>
    </w:p>
    <w:p w:rsidR="0008081C" w:rsidRDefault="00727055">
      <w:pPr>
        <w:pStyle w:val="ListParagraph"/>
        <w:numPr>
          <w:ilvl w:val="0"/>
          <w:numId w:val="17"/>
        </w:numPr>
        <w:tabs>
          <w:tab w:val="left" w:pos="981"/>
        </w:tabs>
        <w:spacing w:line="297" w:lineRule="auto"/>
        <w:ind w:right="821"/>
        <w:rPr>
          <w:sz w:val="17"/>
        </w:rPr>
      </w:pPr>
      <w:r>
        <w:rPr>
          <w:color w:val="231F20"/>
          <w:sz w:val="17"/>
        </w:rPr>
        <w:t xml:space="preserve">the general funding strategy made </w:t>
      </w:r>
      <w:r>
        <w:rPr>
          <w:color w:val="231F20"/>
          <w:spacing w:val="-3"/>
          <w:sz w:val="17"/>
        </w:rPr>
        <w:t xml:space="preserve">under </w:t>
      </w:r>
      <w:r>
        <w:rPr>
          <w:color w:val="231F20"/>
          <w:sz w:val="17"/>
        </w:rPr>
        <w:t>Subdivision A, Division 2, Part 3 of the ARENA</w:t>
      </w:r>
      <w:r>
        <w:rPr>
          <w:color w:val="231F20"/>
          <w:spacing w:val="-1"/>
          <w:sz w:val="17"/>
        </w:rPr>
        <w:t xml:space="preserve"> </w:t>
      </w:r>
      <w:r>
        <w:rPr>
          <w:color w:val="231F20"/>
          <w:sz w:val="17"/>
        </w:rPr>
        <w:t>Act</w:t>
      </w:r>
    </w:p>
    <w:p w:rsidR="0008081C" w:rsidRDefault="00727055">
      <w:pPr>
        <w:pStyle w:val="ListParagraph"/>
        <w:numPr>
          <w:ilvl w:val="0"/>
          <w:numId w:val="17"/>
        </w:numPr>
        <w:tabs>
          <w:tab w:val="left" w:pos="981"/>
        </w:tabs>
        <w:rPr>
          <w:sz w:val="17"/>
        </w:rPr>
      </w:pPr>
      <w:r>
        <w:rPr>
          <w:color w:val="231F20"/>
          <w:sz w:val="17"/>
        </w:rPr>
        <w:t>these</w:t>
      </w:r>
      <w:r>
        <w:rPr>
          <w:color w:val="231F20"/>
          <w:spacing w:val="-1"/>
          <w:sz w:val="17"/>
        </w:rPr>
        <w:t xml:space="preserve"> </w:t>
      </w:r>
      <w:r>
        <w:rPr>
          <w:color w:val="231F20"/>
          <w:sz w:val="17"/>
        </w:rPr>
        <w:t>Guidelines</w:t>
      </w:r>
    </w:p>
    <w:p w:rsidR="0008081C" w:rsidRDefault="00727055">
      <w:pPr>
        <w:pStyle w:val="ListParagraph"/>
        <w:numPr>
          <w:ilvl w:val="0"/>
          <w:numId w:val="17"/>
        </w:numPr>
        <w:tabs>
          <w:tab w:val="left" w:pos="981"/>
        </w:tabs>
        <w:spacing w:before="96" w:line="297" w:lineRule="auto"/>
        <w:ind w:right="1022"/>
        <w:rPr>
          <w:sz w:val="17"/>
        </w:rPr>
      </w:pPr>
      <w:r>
        <w:rPr>
          <w:color w:val="231F20"/>
          <w:sz w:val="17"/>
        </w:rPr>
        <w:t xml:space="preserve">any Information Guide and </w:t>
      </w:r>
      <w:r>
        <w:rPr>
          <w:color w:val="231F20"/>
          <w:spacing w:val="-3"/>
          <w:sz w:val="17"/>
        </w:rPr>
        <w:t xml:space="preserve">Application Form, </w:t>
      </w:r>
      <w:r>
        <w:rPr>
          <w:color w:val="231F20"/>
          <w:sz w:val="17"/>
        </w:rPr>
        <w:t>as</w:t>
      </w:r>
      <w:r>
        <w:rPr>
          <w:color w:val="231F20"/>
          <w:spacing w:val="2"/>
          <w:sz w:val="17"/>
        </w:rPr>
        <w:t xml:space="preserve"> </w:t>
      </w:r>
      <w:r>
        <w:rPr>
          <w:color w:val="231F20"/>
          <w:sz w:val="17"/>
        </w:rPr>
        <w:t>required</w:t>
      </w:r>
    </w:p>
    <w:p w:rsidR="0008081C" w:rsidRDefault="00727055">
      <w:pPr>
        <w:pStyle w:val="ListParagraph"/>
        <w:numPr>
          <w:ilvl w:val="0"/>
          <w:numId w:val="17"/>
        </w:numPr>
        <w:tabs>
          <w:tab w:val="left" w:pos="981"/>
        </w:tabs>
        <w:spacing w:before="56" w:line="297" w:lineRule="auto"/>
        <w:ind w:right="883"/>
        <w:rPr>
          <w:sz w:val="17"/>
        </w:rPr>
      </w:pPr>
      <w:r>
        <w:rPr>
          <w:color w:val="231F20"/>
          <w:sz w:val="17"/>
        </w:rPr>
        <w:t xml:space="preserve">the Delegation from ARENA, the </w:t>
      </w:r>
      <w:r>
        <w:rPr>
          <w:color w:val="231F20"/>
          <w:spacing w:val="-4"/>
          <w:sz w:val="17"/>
        </w:rPr>
        <w:t xml:space="preserve">ARENA </w:t>
      </w:r>
      <w:r>
        <w:rPr>
          <w:color w:val="231F20"/>
          <w:sz w:val="17"/>
        </w:rPr>
        <w:t>Board and the</w:t>
      </w:r>
      <w:r>
        <w:rPr>
          <w:color w:val="231F20"/>
          <w:spacing w:val="-1"/>
          <w:sz w:val="17"/>
        </w:rPr>
        <w:t xml:space="preserve"> </w:t>
      </w:r>
      <w:r>
        <w:rPr>
          <w:color w:val="231F20"/>
          <w:sz w:val="17"/>
        </w:rPr>
        <w:t>CEO</w:t>
      </w:r>
    </w:p>
    <w:p w:rsidR="0008081C" w:rsidRDefault="00727055">
      <w:pPr>
        <w:pStyle w:val="ListParagraph"/>
        <w:numPr>
          <w:ilvl w:val="0"/>
          <w:numId w:val="17"/>
        </w:numPr>
        <w:tabs>
          <w:tab w:val="left" w:pos="981"/>
        </w:tabs>
        <w:rPr>
          <w:sz w:val="17"/>
        </w:rPr>
      </w:pPr>
      <w:r>
        <w:rPr>
          <w:color w:val="231F20"/>
          <w:sz w:val="17"/>
        </w:rPr>
        <w:t>the Governing</w:t>
      </w:r>
      <w:r>
        <w:rPr>
          <w:color w:val="231F20"/>
          <w:spacing w:val="-12"/>
          <w:sz w:val="17"/>
        </w:rPr>
        <w:t xml:space="preserve"> </w:t>
      </w:r>
      <w:r>
        <w:rPr>
          <w:color w:val="231F20"/>
          <w:sz w:val="17"/>
        </w:rPr>
        <w:t>Documents</w:t>
      </w:r>
    </w:p>
    <w:p w:rsidR="0008081C" w:rsidRDefault="00727055">
      <w:pPr>
        <w:pStyle w:val="ListParagraph"/>
        <w:numPr>
          <w:ilvl w:val="0"/>
          <w:numId w:val="17"/>
        </w:numPr>
        <w:tabs>
          <w:tab w:val="left" w:pos="981"/>
        </w:tabs>
        <w:spacing w:before="97"/>
        <w:rPr>
          <w:sz w:val="17"/>
        </w:rPr>
      </w:pPr>
      <w:proofErr w:type="gramStart"/>
      <w:r>
        <w:rPr>
          <w:color w:val="231F20"/>
          <w:sz w:val="17"/>
        </w:rPr>
        <w:t>any</w:t>
      </w:r>
      <w:proofErr w:type="gramEnd"/>
      <w:r>
        <w:rPr>
          <w:color w:val="231F20"/>
          <w:sz w:val="17"/>
        </w:rPr>
        <w:t xml:space="preserve"> other guidance issued by</w:t>
      </w:r>
      <w:r>
        <w:rPr>
          <w:color w:val="231F20"/>
          <w:spacing w:val="-3"/>
          <w:sz w:val="17"/>
        </w:rPr>
        <w:t xml:space="preserve"> </w:t>
      </w:r>
      <w:r>
        <w:rPr>
          <w:color w:val="231F20"/>
          <w:sz w:val="17"/>
        </w:rPr>
        <w:t>ARENA.</w:t>
      </w:r>
    </w:p>
    <w:p w:rsidR="0008081C" w:rsidRDefault="0008081C">
      <w:pPr>
        <w:rPr>
          <w:sz w:val="17"/>
        </w:rPr>
        <w:sectPr w:rsidR="0008081C">
          <w:type w:val="continuous"/>
          <w:pgSz w:w="11910" w:h="16840"/>
          <w:pgMar w:top="1580" w:right="1180" w:bottom="280" w:left="1000" w:header="720" w:footer="720" w:gutter="0"/>
          <w:cols w:num="2" w:space="720" w:equalWidth="0">
            <w:col w:w="4751" w:space="40"/>
            <w:col w:w="4939"/>
          </w:cols>
        </w:sectPr>
      </w:pPr>
    </w:p>
    <w:p w:rsidR="0008081C" w:rsidRDefault="0008081C">
      <w:pPr>
        <w:pStyle w:val="BodyText"/>
        <w:rPr>
          <w:sz w:val="20"/>
        </w:rPr>
      </w:pPr>
    </w:p>
    <w:p w:rsidR="0008081C" w:rsidRDefault="0008081C">
      <w:pPr>
        <w:pStyle w:val="BodyText"/>
        <w:rPr>
          <w:sz w:val="20"/>
        </w:rPr>
      </w:pPr>
    </w:p>
    <w:p w:rsidR="0008081C" w:rsidRDefault="0008081C">
      <w:pPr>
        <w:pStyle w:val="BodyText"/>
        <w:spacing w:before="8" w:after="1"/>
        <w:rPr>
          <w:sz w:val="20"/>
        </w:rPr>
      </w:pPr>
    </w:p>
    <w:p w:rsidR="0008081C" w:rsidRDefault="00A32631">
      <w:pPr>
        <w:pStyle w:val="BodyText"/>
        <w:ind w:left="587"/>
        <w:rPr>
          <w:sz w:val="20"/>
        </w:rPr>
      </w:pPr>
      <w:r>
        <w:rPr>
          <w:noProof/>
          <w:sz w:val="20"/>
          <w:lang w:val="en-AU" w:eastAsia="en-AU" w:bidi="ar-SA"/>
        </w:rPr>
        <mc:AlternateContent>
          <mc:Choice Requires="wps">
            <w:drawing>
              <wp:inline distT="0" distB="0" distL="0" distR="0">
                <wp:extent cx="5544185" cy="432435"/>
                <wp:effectExtent l="0" t="0" r="0" b="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THREE – APPLICATION AND ASSESSMENT PROCESS</w:t>
                            </w:r>
                          </w:p>
                        </w:txbxContent>
                      </wps:txbx>
                      <wps:bodyPr rot="0" vert="horz" wrap="square" lIns="0" tIns="0" rIns="0" bIns="0" anchor="t" anchorCtr="0" upright="1">
                        <a:noAutofit/>
                      </wps:bodyPr>
                    </wps:wsp>
                  </a:graphicData>
                </a:graphic>
              </wp:inline>
            </w:drawing>
          </mc:Choice>
          <mc:Fallback>
            <w:pict>
              <v:shape id="Text Box 15" o:spid="_x0000_s1029" type="#_x0000_t202" style="width:43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" stroked="f">
                <v:path arrowok="t"/>
                <v:textbox inset="0,0,0,0">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THREE – APPLICATION AND ASSESSMENT PROCESS</w:t>
                      </w:r>
                    </w:p>
                  </w:txbxContent>
                </v:textbox>
                <w10:anchorlock/>
              </v:shape>
            </w:pict>
          </mc:Fallback>
        </mc:AlternateContent>
      </w:r>
    </w:p>
    <w:p w:rsidR="0008081C" w:rsidRDefault="0008081C">
      <w:pPr>
        <w:pStyle w:val="BodyText"/>
        <w:spacing w:before="7"/>
        <w:rPr>
          <w:sz w:val="13"/>
        </w:rPr>
      </w:pPr>
    </w:p>
    <w:p w:rsidR="0008081C" w:rsidRDefault="0008081C">
      <w:pPr>
        <w:rPr>
          <w:sz w:val="13"/>
        </w:rPr>
        <w:sectPr w:rsidR="0008081C">
          <w:pgSz w:w="11910" w:h="16840"/>
          <w:pgMar w:top="440" w:right="1180" w:bottom="460" w:left="1000" w:header="0" w:footer="270" w:gutter="0"/>
          <w:cols w:space="720"/>
        </w:sectPr>
      </w:pPr>
    </w:p>
    <w:p w:rsidR="0008081C" w:rsidRDefault="00A32631">
      <w:pPr>
        <w:pStyle w:val="Heading1"/>
        <w:numPr>
          <w:ilvl w:val="0"/>
          <w:numId w:val="20"/>
        </w:numPr>
        <w:tabs>
          <w:tab w:val="left" w:pos="1155"/>
        </w:tabs>
        <w:spacing w:before="123" w:line="288" w:lineRule="auto"/>
        <w:ind w:right="463"/>
        <w:jc w:val="left"/>
      </w:pPr>
      <w:r>
        <w:rPr>
          <w:noProof/>
          <w:lang w:val="en-AU" w:eastAsia="en-AU" w:bidi="ar-SA"/>
        </w:rPr>
        <mc:AlternateContent>
          <mc:Choice Requires="wps">
            <w:drawing>
              <wp:anchor distT="0" distB="0" distL="114300" distR="114300" simplePos="0" relativeHeight="503295008"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665439" id="Rectangle 14" o:spid="_x0000_s1026" style="position:absolute;margin-left:45.35pt;margin-top:22.7pt;width:504.55pt;height:788.0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DccCmxcwIAAOg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bookmarkStart w:id="10" w:name="_TOC_250012"/>
      <w:r w:rsidR="00727055">
        <w:rPr>
          <w:color w:val="13697A"/>
          <w:spacing w:val="-3"/>
        </w:rPr>
        <w:t xml:space="preserve">APPLICATION </w:t>
      </w:r>
      <w:r w:rsidR="00727055">
        <w:rPr>
          <w:color w:val="13697A"/>
        </w:rPr>
        <w:t xml:space="preserve">AND </w:t>
      </w:r>
      <w:r w:rsidR="00727055">
        <w:rPr>
          <w:color w:val="13697A"/>
          <w:spacing w:val="-4"/>
        </w:rPr>
        <w:t xml:space="preserve">ASSESSMENT </w:t>
      </w:r>
      <w:bookmarkEnd w:id="10"/>
      <w:r w:rsidR="00727055">
        <w:rPr>
          <w:color w:val="13697A"/>
        </w:rPr>
        <w:t>PROCESS</w:t>
      </w:r>
    </w:p>
    <w:p w:rsidR="0008081C" w:rsidRDefault="00727055">
      <w:pPr>
        <w:pStyle w:val="ListParagraph"/>
        <w:numPr>
          <w:ilvl w:val="1"/>
          <w:numId w:val="20"/>
        </w:numPr>
        <w:tabs>
          <w:tab w:val="left" w:pos="1155"/>
        </w:tabs>
        <w:spacing w:before="108" w:line="297" w:lineRule="auto"/>
        <w:ind w:right="222"/>
        <w:rPr>
          <w:sz w:val="17"/>
        </w:rPr>
      </w:pPr>
      <w:r>
        <w:rPr>
          <w:color w:val="231F20"/>
          <w:sz w:val="17"/>
        </w:rPr>
        <w:t xml:space="preserve">Applications for any fund manager </w:t>
      </w:r>
      <w:r>
        <w:rPr>
          <w:color w:val="231F20"/>
          <w:spacing w:val="-3"/>
          <w:sz w:val="17"/>
        </w:rPr>
        <w:t xml:space="preserve">selection </w:t>
      </w:r>
      <w:r>
        <w:rPr>
          <w:color w:val="231F20"/>
          <w:sz w:val="17"/>
        </w:rPr>
        <w:t>process will be called through public announcement and by the issue of an Information Guide and an Application</w:t>
      </w:r>
      <w:r>
        <w:rPr>
          <w:color w:val="231F20"/>
          <w:spacing w:val="-8"/>
          <w:sz w:val="17"/>
        </w:rPr>
        <w:t xml:space="preserve"> </w:t>
      </w:r>
      <w:r>
        <w:rPr>
          <w:color w:val="231F20"/>
          <w:spacing w:val="-3"/>
          <w:sz w:val="17"/>
        </w:rPr>
        <w:t>Form.</w:t>
      </w:r>
    </w:p>
    <w:p w:rsidR="0008081C" w:rsidRDefault="00727055">
      <w:pPr>
        <w:pStyle w:val="ListParagraph"/>
        <w:numPr>
          <w:ilvl w:val="1"/>
          <w:numId w:val="20"/>
        </w:numPr>
        <w:tabs>
          <w:tab w:val="left" w:pos="1155"/>
        </w:tabs>
        <w:spacing w:before="54" w:line="297" w:lineRule="auto"/>
        <w:ind w:right="183"/>
        <w:rPr>
          <w:sz w:val="17"/>
        </w:rPr>
      </w:pPr>
      <w:r>
        <w:rPr>
          <w:color w:val="231F20"/>
          <w:sz w:val="17"/>
        </w:rPr>
        <w:t xml:space="preserve">ARENA will </w:t>
      </w:r>
      <w:proofErr w:type="spellStart"/>
      <w:r>
        <w:rPr>
          <w:color w:val="231F20"/>
          <w:sz w:val="17"/>
        </w:rPr>
        <w:t>publicise</w:t>
      </w:r>
      <w:proofErr w:type="spellEnd"/>
      <w:r>
        <w:rPr>
          <w:color w:val="231F20"/>
          <w:sz w:val="17"/>
        </w:rPr>
        <w:t xml:space="preserve"> the application </w:t>
      </w:r>
      <w:r>
        <w:rPr>
          <w:color w:val="231F20"/>
          <w:spacing w:val="-5"/>
          <w:sz w:val="17"/>
        </w:rPr>
        <w:t xml:space="preserve">process. </w:t>
      </w:r>
      <w:r>
        <w:rPr>
          <w:color w:val="231F20"/>
          <w:sz w:val="17"/>
        </w:rPr>
        <w:t xml:space="preserve">In doing </w:t>
      </w:r>
      <w:r>
        <w:rPr>
          <w:color w:val="231F20"/>
          <w:spacing w:val="-3"/>
          <w:sz w:val="17"/>
        </w:rPr>
        <w:t xml:space="preserve">so, </w:t>
      </w:r>
      <w:r>
        <w:rPr>
          <w:color w:val="231F20"/>
          <w:sz w:val="17"/>
        </w:rPr>
        <w:t xml:space="preserve">ARENA will </w:t>
      </w:r>
      <w:proofErr w:type="spellStart"/>
      <w:r>
        <w:rPr>
          <w:color w:val="231F20"/>
          <w:sz w:val="17"/>
        </w:rPr>
        <w:t>publicise</w:t>
      </w:r>
      <w:proofErr w:type="spellEnd"/>
      <w:r>
        <w:rPr>
          <w:color w:val="231F20"/>
          <w:sz w:val="17"/>
        </w:rPr>
        <w:t xml:space="preserve"> the closing date</w:t>
      </w:r>
      <w:r>
        <w:rPr>
          <w:color w:val="231F20"/>
          <w:spacing w:val="-7"/>
          <w:sz w:val="17"/>
        </w:rPr>
        <w:t xml:space="preserve"> </w:t>
      </w:r>
      <w:r>
        <w:rPr>
          <w:color w:val="231F20"/>
          <w:sz w:val="17"/>
        </w:rPr>
        <w:t>for</w:t>
      </w:r>
      <w:r>
        <w:rPr>
          <w:color w:val="231F20"/>
          <w:spacing w:val="-6"/>
          <w:sz w:val="17"/>
        </w:rPr>
        <w:t xml:space="preserve"> </w:t>
      </w:r>
      <w:r>
        <w:rPr>
          <w:color w:val="231F20"/>
          <w:sz w:val="17"/>
        </w:rPr>
        <w:t>applications,</w:t>
      </w:r>
      <w:r>
        <w:rPr>
          <w:color w:val="231F20"/>
          <w:spacing w:val="-6"/>
          <w:sz w:val="17"/>
        </w:rPr>
        <w:t xml:space="preserve"> </w:t>
      </w:r>
      <w:r>
        <w:rPr>
          <w:color w:val="231F20"/>
          <w:sz w:val="17"/>
        </w:rPr>
        <w:t>the</w:t>
      </w:r>
      <w:r>
        <w:rPr>
          <w:color w:val="231F20"/>
          <w:spacing w:val="-7"/>
          <w:sz w:val="17"/>
        </w:rPr>
        <w:t xml:space="preserve"> </w:t>
      </w:r>
      <w:r>
        <w:rPr>
          <w:color w:val="231F20"/>
          <w:sz w:val="17"/>
        </w:rPr>
        <w:t>address</w:t>
      </w:r>
      <w:r>
        <w:rPr>
          <w:color w:val="231F20"/>
          <w:spacing w:val="-6"/>
          <w:sz w:val="17"/>
        </w:rPr>
        <w:t xml:space="preserve"> </w:t>
      </w:r>
      <w:r>
        <w:rPr>
          <w:color w:val="231F20"/>
          <w:sz w:val="17"/>
        </w:rPr>
        <w:t>for</w:t>
      </w:r>
      <w:r>
        <w:rPr>
          <w:color w:val="231F20"/>
          <w:spacing w:val="-6"/>
          <w:sz w:val="17"/>
        </w:rPr>
        <w:t xml:space="preserve"> </w:t>
      </w:r>
      <w:r>
        <w:rPr>
          <w:color w:val="231F20"/>
          <w:sz w:val="17"/>
        </w:rPr>
        <w:t>lodging applications, the information</w:t>
      </w:r>
      <w:r>
        <w:rPr>
          <w:color w:val="231F20"/>
          <w:spacing w:val="-5"/>
          <w:sz w:val="17"/>
        </w:rPr>
        <w:t xml:space="preserve"> </w:t>
      </w:r>
      <w:r>
        <w:rPr>
          <w:color w:val="231F20"/>
          <w:sz w:val="17"/>
        </w:rPr>
        <w:t>required</w:t>
      </w:r>
    </w:p>
    <w:p w:rsidR="0008081C" w:rsidRDefault="00727055">
      <w:pPr>
        <w:pStyle w:val="BodyText"/>
        <w:spacing w:line="297" w:lineRule="auto"/>
        <w:ind w:left="1154"/>
      </w:pPr>
      <w:proofErr w:type="gramStart"/>
      <w:r>
        <w:rPr>
          <w:color w:val="231F20"/>
        </w:rPr>
        <w:t>to</w:t>
      </w:r>
      <w:proofErr w:type="gramEnd"/>
      <w:r>
        <w:rPr>
          <w:color w:val="231F20"/>
        </w:rPr>
        <w:t xml:space="preserve"> submit an application, and any other information which ARENA considers to be of relevance to potential applicants.</w:t>
      </w:r>
    </w:p>
    <w:p w:rsidR="0008081C" w:rsidRDefault="00727055">
      <w:pPr>
        <w:pStyle w:val="ListParagraph"/>
        <w:numPr>
          <w:ilvl w:val="1"/>
          <w:numId w:val="20"/>
        </w:numPr>
        <w:tabs>
          <w:tab w:val="left" w:pos="1155"/>
        </w:tabs>
        <w:spacing w:before="53" w:line="297" w:lineRule="auto"/>
        <w:ind w:right="308"/>
        <w:rPr>
          <w:sz w:val="17"/>
        </w:rPr>
      </w:pPr>
      <w:r>
        <w:rPr>
          <w:color w:val="231F20"/>
          <w:sz w:val="17"/>
        </w:rPr>
        <w:t>Information sessions may be conducted by ARENA to provide potential applicants</w:t>
      </w:r>
      <w:r>
        <w:rPr>
          <w:color w:val="231F20"/>
          <w:spacing w:val="-20"/>
          <w:sz w:val="17"/>
        </w:rPr>
        <w:t xml:space="preserve"> </w:t>
      </w:r>
      <w:r>
        <w:rPr>
          <w:color w:val="231F20"/>
          <w:spacing w:val="-4"/>
          <w:sz w:val="17"/>
        </w:rPr>
        <w:t xml:space="preserve">with </w:t>
      </w:r>
      <w:r>
        <w:rPr>
          <w:color w:val="231F20"/>
          <w:sz w:val="17"/>
        </w:rPr>
        <w:t>information about the Program and the application</w:t>
      </w:r>
      <w:r>
        <w:rPr>
          <w:color w:val="231F20"/>
          <w:spacing w:val="-1"/>
          <w:sz w:val="17"/>
        </w:rPr>
        <w:t xml:space="preserve"> </w:t>
      </w:r>
      <w:r>
        <w:rPr>
          <w:color w:val="231F20"/>
          <w:sz w:val="17"/>
        </w:rPr>
        <w:t>process.</w:t>
      </w:r>
    </w:p>
    <w:p w:rsidR="0008081C" w:rsidRDefault="00727055">
      <w:pPr>
        <w:pStyle w:val="ListParagraph"/>
        <w:numPr>
          <w:ilvl w:val="1"/>
          <w:numId w:val="20"/>
        </w:numPr>
        <w:tabs>
          <w:tab w:val="left" w:pos="1155"/>
        </w:tabs>
        <w:spacing w:before="54" w:line="297" w:lineRule="auto"/>
        <w:ind w:right="326"/>
        <w:rPr>
          <w:sz w:val="17"/>
        </w:rPr>
      </w:pPr>
      <w:r>
        <w:rPr>
          <w:color w:val="231F20"/>
          <w:sz w:val="17"/>
        </w:rPr>
        <w:t>An expression of interest process may be undertaken by ARENA to provide it with</w:t>
      </w:r>
      <w:r>
        <w:rPr>
          <w:color w:val="231F20"/>
          <w:spacing w:val="-21"/>
          <w:sz w:val="17"/>
        </w:rPr>
        <w:t xml:space="preserve"> </w:t>
      </w:r>
      <w:r>
        <w:rPr>
          <w:color w:val="231F20"/>
          <w:spacing w:val="-7"/>
          <w:sz w:val="17"/>
        </w:rPr>
        <w:t xml:space="preserve">an </w:t>
      </w:r>
      <w:r>
        <w:rPr>
          <w:color w:val="231F20"/>
          <w:sz w:val="17"/>
        </w:rPr>
        <w:t>early indication of the funding models to be proposed by potential applicants. The expression of interest process is voluntary and is not related to the lodging or consideration of</w:t>
      </w:r>
      <w:r>
        <w:rPr>
          <w:color w:val="231F20"/>
          <w:spacing w:val="-2"/>
          <w:sz w:val="17"/>
        </w:rPr>
        <w:t xml:space="preserve"> </w:t>
      </w:r>
      <w:r>
        <w:rPr>
          <w:color w:val="231F20"/>
          <w:sz w:val="17"/>
        </w:rPr>
        <w:t>applications.</w:t>
      </w:r>
    </w:p>
    <w:p w:rsidR="0008081C" w:rsidRDefault="00727055">
      <w:pPr>
        <w:pStyle w:val="ListParagraph"/>
        <w:numPr>
          <w:ilvl w:val="1"/>
          <w:numId w:val="20"/>
        </w:numPr>
        <w:tabs>
          <w:tab w:val="left" w:pos="1155"/>
        </w:tabs>
        <w:spacing w:before="53" w:line="297" w:lineRule="auto"/>
        <w:ind w:right="222"/>
        <w:rPr>
          <w:sz w:val="17"/>
        </w:rPr>
      </w:pPr>
      <w:r>
        <w:rPr>
          <w:color w:val="231F20"/>
          <w:sz w:val="17"/>
        </w:rPr>
        <w:t xml:space="preserve">Applications for any fund manager </w:t>
      </w:r>
      <w:r>
        <w:rPr>
          <w:color w:val="231F20"/>
          <w:spacing w:val="-3"/>
          <w:sz w:val="17"/>
        </w:rPr>
        <w:t xml:space="preserve">selection </w:t>
      </w:r>
      <w:r>
        <w:rPr>
          <w:color w:val="231F20"/>
          <w:sz w:val="17"/>
        </w:rPr>
        <w:t>process will be assessed by ARENA against the eligibility criteria referred to in clause</w:t>
      </w:r>
      <w:r>
        <w:rPr>
          <w:color w:val="231F20"/>
          <w:spacing w:val="-27"/>
          <w:sz w:val="17"/>
        </w:rPr>
        <w:t xml:space="preserve"> </w:t>
      </w:r>
      <w:r>
        <w:rPr>
          <w:color w:val="231F20"/>
          <w:sz w:val="17"/>
        </w:rPr>
        <w:t>11.</w:t>
      </w:r>
    </w:p>
    <w:p w:rsidR="0008081C" w:rsidRDefault="00727055">
      <w:pPr>
        <w:pStyle w:val="ListParagraph"/>
        <w:numPr>
          <w:ilvl w:val="1"/>
          <w:numId w:val="20"/>
        </w:numPr>
        <w:tabs>
          <w:tab w:val="left" w:pos="1155"/>
        </w:tabs>
        <w:spacing w:line="297" w:lineRule="auto"/>
        <w:ind w:right="362"/>
        <w:jc w:val="both"/>
        <w:rPr>
          <w:sz w:val="17"/>
        </w:rPr>
      </w:pPr>
      <w:r>
        <w:rPr>
          <w:color w:val="231F20"/>
          <w:sz w:val="17"/>
        </w:rPr>
        <w:t xml:space="preserve">ARENA will conduct a merit assessment </w:t>
      </w:r>
      <w:r>
        <w:rPr>
          <w:color w:val="231F20"/>
          <w:spacing w:val="-12"/>
          <w:sz w:val="17"/>
        </w:rPr>
        <w:t xml:space="preserve">of </w:t>
      </w:r>
      <w:r>
        <w:rPr>
          <w:color w:val="231F20"/>
          <w:sz w:val="17"/>
        </w:rPr>
        <w:t>each Eligible Application against the merit criteria referred to in clause</w:t>
      </w:r>
      <w:r>
        <w:rPr>
          <w:color w:val="231F20"/>
          <w:spacing w:val="-8"/>
          <w:sz w:val="17"/>
        </w:rPr>
        <w:t xml:space="preserve"> </w:t>
      </w:r>
      <w:r>
        <w:rPr>
          <w:color w:val="231F20"/>
          <w:sz w:val="17"/>
        </w:rPr>
        <w:t>12.1.</w:t>
      </w:r>
    </w:p>
    <w:p w:rsidR="0008081C" w:rsidRDefault="00727055">
      <w:pPr>
        <w:pStyle w:val="ListParagraph"/>
        <w:numPr>
          <w:ilvl w:val="1"/>
          <w:numId w:val="20"/>
        </w:numPr>
        <w:tabs>
          <w:tab w:val="left" w:pos="1155"/>
        </w:tabs>
        <w:spacing w:line="297" w:lineRule="auto"/>
        <w:ind w:right="115"/>
        <w:rPr>
          <w:sz w:val="17"/>
        </w:rPr>
      </w:pPr>
      <w:r>
        <w:rPr>
          <w:color w:val="231F20"/>
          <w:sz w:val="17"/>
        </w:rPr>
        <w:t xml:space="preserve">ARENA may Shortlist applicants for further assessment and issue those Shortlisted applicants with model Governing Documents for any or all of the models of </w:t>
      </w:r>
      <w:r>
        <w:rPr>
          <w:color w:val="231F20"/>
          <w:spacing w:val="-3"/>
          <w:sz w:val="17"/>
        </w:rPr>
        <w:t xml:space="preserve">Venture Capital Fund </w:t>
      </w:r>
      <w:r>
        <w:rPr>
          <w:color w:val="231F20"/>
          <w:sz w:val="17"/>
        </w:rPr>
        <w:t>proposed by applicants.</w:t>
      </w:r>
    </w:p>
    <w:p w:rsidR="0008081C" w:rsidRDefault="00727055">
      <w:pPr>
        <w:pStyle w:val="ListParagraph"/>
        <w:numPr>
          <w:ilvl w:val="1"/>
          <w:numId w:val="20"/>
        </w:numPr>
        <w:tabs>
          <w:tab w:val="left" w:pos="1155"/>
        </w:tabs>
        <w:spacing w:before="53" w:line="297" w:lineRule="auto"/>
        <w:ind w:right="283"/>
        <w:rPr>
          <w:sz w:val="17"/>
        </w:rPr>
      </w:pPr>
      <w:r>
        <w:rPr>
          <w:color w:val="231F20"/>
          <w:sz w:val="17"/>
        </w:rPr>
        <w:t xml:space="preserve">ARENA may interview any applicant as </w:t>
      </w:r>
      <w:r>
        <w:rPr>
          <w:color w:val="231F20"/>
          <w:spacing w:val="-5"/>
          <w:sz w:val="17"/>
        </w:rPr>
        <w:t xml:space="preserve">part </w:t>
      </w:r>
      <w:r>
        <w:rPr>
          <w:color w:val="231F20"/>
          <w:sz w:val="17"/>
        </w:rPr>
        <w:t>of the application process at any</w:t>
      </w:r>
      <w:r>
        <w:rPr>
          <w:color w:val="231F20"/>
          <w:spacing w:val="-11"/>
          <w:sz w:val="17"/>
        </w:rPr>
        <w:t xml:space="preserve"> </w:t>
      </w:r>
      <w:r>
        <w:rPr>
          <w:color w:val="231F20"/>
          <w:sz w:val="17"/>
        </w:rPr>
        <w:t>time.</w:t>
      </w:r>
    </w:p>
    <w:p w:rsidR="0008081C" w:rsidRDefault="00727055">
      <w:pPr>
        <w:pStyle w:val="ListParagraph"/>
        <w:numPr>
          <w:ilvl w:val="1"/>
          <w:numId w:val="20"/>
        </w:numPr>
        <w:tabs>
          <w:tab w:val="left" w:pos="1155"/>
        </w:tabs>
        <w:spacing w:before="56" w:line="297" w:lineRule="auto"/>
        <w:rPr>
          <w:sz w:val="17"/>
        </w:rPr>
      </w:pPr>
      <w:r>
        <w:rPr>
          <w:color w:val="231F20"/>
          <w:sz w:val="17"/>
        </w:rPr>
        <w:t xml:space="preserve">ARENA may undertake other enquiries in </w:t>
      </w:r>
      <w:r>
        <w:rPr>
          <w:color w:val="231F20"/>
          <w:spacing w:val="-4"/>
          <w:sz w:val="17"/>
        </w:rPr>
        <w:t xml:space="preserve">order </w:t>
      </w:r>
      <w:r>
        <w:rPr>
          <w:color w:val="231F20"/>
          <w:sz w:val="17"/>
        </w:rPr>
        <w:t>to assess the suitability of applicants, which may include conducting due</w:t>
      </w:r>
      <w:r>
        <w:rPr>
          <w:color w:val="231F20"/>
          <w:spacing w:val="-2"/>
          <w:sz w:val="17"/>
        </w:rPr>
        <w:t xml:space="preserve"> </w:t>
      </w:r>
      <w:r>
        <w:rPr>
          <w:color w:val="231F20"/>
          <w:sz w:val="17"/>
        </w:rPr>
        <w:t>diligence</w:t>
      </w:r>
    </w:p>
    <w:p w:rsidR="0008081C" w:rsidRDefault="00727055">
      <w:pPr>
        <w:pStyle w:val="BodyText"/>
        <w:spacing w:line="168" w:lineRule="exact"/>
        <w:ind w:left="1154"/>
      </w:pPr>
      <w:proofErr w:type="gramStart"/>
      <w:r>
        <w:rPr>
          <w:color w:val="231F20"/>
        </w:rPr>
        <w:t>on</w:t>
      </w:r>
      <w:proofErr w:type="gramEnd"/>
      <w:r>
        <w:rPr>
          <w:color w:val="231F20"/>
        </w:rPr>
        <w:t xml:space="preserve"> applicants.</w:t>
      </w:r>
    </w:p>
    <w:p w:rsidR="0008081C" w:rsidRDefault="00727055">
      <w:pPr>
        <w:pStyle w:val="ListParagraph"/>
        <w:numPr>
          <w:ilvl w:val="1"/>
          <w:numId w:val="20"/>
        </w:numPr>
        <w:tabs>
          <w:tab w:val="left" w:pos="1155"/>
        </w:tabs>
        <w:spacing w:before="97" w:line="297" w:lineRule="auto"/>
        <w:ind w:right="20"/>
        <w:rPr>
          <w:sz w:val="17"/>
        </w:rPr>
      </w:pPr>
      <w:r>
        <w:rPr>
          <w:color w:val="231F20"/>
          <w:sz w:val="17"/>
        </w:rPr>
        <w:t xml:space="preserve">ARENA may seek further information from </w:t>
      </w:r>
      <w:r>
        <w:rPr>
          <w:color w:val="231F20"/>
          <w:spacing w:val="-8"/>
          <w:sz w:val="17"/>
        </w:rPr>
        <w:t xml:space="preserve">any </w:t>
      </w:r>
      <w:r>
        <w:rPr>
          <w:color w:val="231F20"/>
          <w:sz w:val="17"/>
        </w:rPr>
        <w:t xml:space="preserve">applicant, including information to assess an applicant’s willingness to comply with </w:t>
      </w:r>
      <w:r>
        <w:rPr>
          <w:color w:val="231F20"/>
          <w:spacing w:val="-4"/>
          <w:sz w:val="17"/>
        </w:rPr>
        <w:t xml:space="preserve">ARENA’s </w:t>
      </w:r>
      <w:r>
        <w:rPr>
          <w:color w:val="231F20"/>
          <w:sz w:val="17"/>
        </w:rPr>
        <w:t>requirements for the Program, and as part of any due diligence</w:t>
      </w:r>
      <w:r>
        <w:rPr>
          <w:color w:val="231F20"/>
          <w:spacing w:val="-2"/>
          <w:sz w:val="17"/>
        </w:rPr>
        <w:t xml:space="preserve"> </w:t>
      </w:r>
      <w:r>
        <w:rPr>
          <w:color w:val="231F20"/>
          <w:sz w:val="17"/>
        </w:rPr>
        <w:t>process.</w:t>
      </w:r>
    </w:p>
    <w:p w:rsidR="0008081C" w:rsidRDefault="00727055">
      <w:pPr>
        <w:pStyle w:val="ListParagraph"/>
        <w:numPr>
          <w:ilvl w:val="1"/>
          <w:numId w:val="20"/>
        </w:numPr>
        <w:tabs>
          <w:tab w:val="left" w:pos="1155"/>
        </w:tabs>
        <w:spacing w:before="54" w:line="297" w:lineRule="auto"/>
        <w:ind w:right="270"/>
        <w:rPr>
          <w:sz w:val="17"/>
        </w:rPr>
      </w:pPr>
      <w:r>
        <w:rPr>
          <w:color w:val="231F20"/>
          <w:sz w:val="17"/>
        </w:rPr>
        <w:t>ARENA at the conclusion of the merit assessment process may invite one or</w:t>
      </w:r>
      <w:r>
        <w:rPr>
          <w:color w:val="231F20"/>
          <w:spacing w:val="-29"/>
          <w:sz w:val="17"/>
        </w:rPr>
        <w:t xml:space="preserve"> </w:t>
      </w:r>
      <w:r>
        <w:rPr>
          <w:color w:val="231F20"/>
          <w:spacing w:val="-6"/>
          <w:sz w:val="17"/>
        </w:rPr>
        <w:t xml:space="preserve">more </w:t>
      </w:r>
      <w:r>
        <w:rPr>
          <w:color w:val="231F20"/>
          <w:sz w:val="17"/>
        </w:rPr>
        <w:t xml:space="preserve">applicants to submit </w:t>
      </w:r>
      <w:r>
        <w:rPr>
          <w:color w:val="231F20"/>
          <w:spacing w:val="-3"/>
          <w:sz w:val="17"/>
        </w:rPr>
        <w:t xml:space="preserve">offers </w:t>
      </w:r>
      <w:r>
        <w:rPr>
          <w:color w:val="231F20"/>
          <w:sz w:val="17"/>
        </w:rPr>
        <w:t xml:space="preserve">for a </w:t>
      </w:r>
      <w:proofErr w:type="spellStart"/>
      <w:r>
        <w:rPr>
          <w:color w:val="231F20"/>
          <w:sz w:val="17"/>
        </w:rPr>
        <w:t>licence</w:t>
      </w:r>
      <w:proofErr w:type="spellEnd"/>
      <w:r>
        <w:rPr>
          <w:color w:val="231F20"/>
          <w:sz w:val="17"/>
        </w:rPr>
        <w:t>. The decision of the ARENA Board as to the applicants to be invited to submit an offer will be</w:t>
      </w:r>
      <w:r>
        <w:rPr>
          <w:color w:val="231F20"/>
          <w:spacing w:val="-1"/>
          <w:sz w:val="17"/>
        </w:rPr>
        <w:t xml:space="preserve"> </w:t>
      </w:r>
      <w:r>
        <w:rPr>
          <w:color w:val="231F20"/>
          <w:sz w:val="17"/>
        </w:rPr>
        <w:t>final.</w:t>
      </w:r>
    </w:p>
    <w:p w:rsidR="0008081C" w:rsidRDefault="00727055">
      <w:pPr>
        <w:pStyle w:val="ListParagraph"/>
        <w:numPr>
          <w:ilvl w:val="1"/>
          <w:numId w:val="20"/>
        </w:numPr>
        <w:tabs>
          <w:tab w:val="left" w:pos="756"/>
        </w:tabs>
        <w:spacing w:before="123" w:line="297" w:lineRule="auto"/>
        <w:ind w:left="755" w:right="593"/>
        <w:rPr>
          <w:sz w:val="17"/>
        </w:rPr>
      </w:pPr>
      <w:r>
        <w:rPr>
          <w:color w:val="231F20"/>
          <w:sz w:val="17"/>
        </w:rPr>
        <w:br w:type="column"/>
      </w:r>
      <w:r>
        <w:rPr>
          <w:color w:val="231F20"/>
          <w:sz w:val="17"/>
        </w:rPr>
        <w:t xml:space="preserve">All applicants will be advised in writing of the outcome of the assessment of their </w:t>
      </w:r>
      <w:r>
        <w:rPr>
          <w:color w:val="231F20"/>
          <w:spacing w:val="-3"/>
          <w:sz w:val="17"/>
        </w:rPr>
        <w:t xml:space="preserve">application </w:t>
      </w:r>
      <w:r>
        <w:rPr>
          <w:color w:val="231F20"/>
          <w:sz w:val="17"/>
        </w:rPr>
        <w:t>at the conclusion of the assessment</w:t>
      </w:r>
      <w:r>
        <w:rPr>
          <w:color w:val="231F20"/>
          <w:spacing w:val="-18"/>
          <w:sz w:val="17"/>
        </w:rPr>
        <w:t xml:space="preserve"> </w:t>
      </w:r>
      <w:r>
        <w:rPr>
          <w:color w:val="231F20"/>
          <w:sz w:val="17"/>
        </w:rPr>
        <w:t>process.</w:t>
      </w:r>
    </w:p>
    <w:p w:rsidR="0008081C" w:rsidRDefault="00727055">
      <w:pPr>
        <w:pStyle w:val="ListParagraph"/>
        <w:numPr>
          <w:ilvl w:val="1"/>
          <w:numId w:val="20"/>
        </w:numPr>
        <w:tabs>
          <w:tab w:val="left" w:pos="756"/>
        </w:tabs>
        <w:spacing w:line="297" w:lineRule="auto"/>
        <w:ind w:left="755" w:right="871"/>
        <w:rPr>
          <w:sz w:val="17"/>
        </w:rPr>
      </w:pPr>
      <w:r>
        <w:rPr>
          <w:color w:val="231F20"/>
          <w:sz w:val="17"/>
        </w:rPr>
        <w:t xml:space="preserve">The names of applicants licensed under </w:t>
      </w:r>
      <w:r>
        <w:rPr>
          <w:color w:val="231F20"/>
          <w:spacing w:val="-4"/>
          <w:sz w:val="17"/>
        </w:rPr>
        <w:t xml:space="preserve">the </w:t>
      </w:r>
      <w:r>
        <w:rPr>
          <w:color w:val="231F20"/>
          <w:sz w:val="17"/>
        </w:rPr>
        <w:t>Program may be published on the ARENA website.</w:t>
      </w:r>
    </w:p>
    <w:p w:rsidR="0008081C" w:rsidRDefault="00727055">
      <w:pPr>
        <w:pStyle w:val="ListParagraph"/>
        <w:numPr>
          <w:ilvl w:val="1"/>
          <w:numId w:val="20"/>
        </w:numPr>
        <w:tabs>
          <w:tab w:val="left" w:pos="756"/>
        </w:tabs>
        <w:spacing w:line="297" w:lineRule="auto"/>
        <w:ind w:left="755" w:right="637"/>
        <w:rPr>
          <w:sz w:val="17"/>
        </w:rPr>
      </w:pPr>
      <w:r>
        <w:rPr>
          <w:color w:val="231F20"/>
          <w:sz w:val="17"/>
        </w:rPr>
        <w:t>ARENA may exclude an application from further consideration at any stage if the applicant (including the applicant’s officers, employees, agents or advisers) engages in</w:t>
      </w:r>
      <w:r>
        <w:rPr>
          <w:color w:val="231F20"/>
          <w:spacing w:val="-24"/>
          <w:sz w:val="17"/>
        </w:rPr>
        <w:t xml:space="preserve"> </w:t>
      </w:r>
      <w:r>
        <w:rPr>
          <w:color w:val="231F20"/>
          <w:spacing w:val="-8"/>
          <w:sz w:val="17"/>
        </w:rPr>
        <w:t xml:space="preserve">any </w:t>
      </w:r>
      <w:r>
        <w:rPr>
          <w:color w:val="231F20"/>
          <w:sz w:val="17"/>
        </w:rPr>
        <w:t>of the</w:t>
      </w:r>
      <w:r>
        <w:rPr>
          <w:color w:val="231F20"/>
          <w:spacing w:val="-1"/>
          <w:sz w:val="17"/>
        </w:rPr>
        <w:t xml:space="preserve"> </w:t>
      </w:r>
      <w:r>
        <w:rPr>
          <w:color w:val="231F20"/>
          <w:sz w:val="17"/>
        </w:rPr>
        <w:t>following:</w:t>
      </w:r>
    </w:p>
    <w:p w:rsidR="0008081C" w:rsidRDefault="00727055">
      <w:pPr>
        <w:pStyle w:val="ListParagraph"/>
        <w:numPr>
          <w:ilvl w:val="0"/>
          <w:numId w:val="16"/>
        </w:numPr>
        <w:tabs>
          <w:tab w:val="left" w:pos="983"/>
        </w:tabs>
        <w:spacing w:before="54"/>
        <w:rPr>
          <w:sz w:val="17"/>
        </w:rPr>
      </w:pPr>
      <w:r>
        <w:rPr>
          <w:color w:val="231F20"/>
          <w:sz w:val="17"/>
        </w:rPr>
        <w:t>makes false or misleading</w:t>
      </w:r>
      <w:r>
        <w:rPr>
          <w:color w:val="231F20"/>
          <w:spacing w:val="-5"/>
          <w:sz w:val="17"/>
        </w:rPr>
        <w:t xml:space="preserve"> </w:t>
      </w:r>
      <w:r>
        <w:rPr>
          <w:color w:val="231F20"/>
          <w:sz w:val="17"/>
        </w:rPr>
        <w:t>statements</w:t>
      </w:r>
    </w:p>
    <w:p w:rsidR="0008081C" w:rsidRDefault="00727055">
      <w:pPr>
        <w:pStyle w:val="ListParagraph"/>
        <w:numPr>
          <w:ilvl w:val="0"/>
          <w:numId w:val="16"/>
        </w:numPr>
        <w:tabs>
          <w:tab w:val="left" w:pos="983"/>
        </w:tabs>
        <w:spacing w:before="96" w:line="297" w:lineRule="auto"/>
        <w:ind w:right="676"/>
        <w:rPr>
          <w:sz w:val="17"/>
        </w:rPr>
      </w:pPr>
      <w:r>
        <w:rPr>
          <w:color w:val="231F20"/>
          <w:sz w:val="17"/>
        </w:rPr>
        <w:t xml:space="preserve">attempts to improperly influence an </w:t>
      </w:r>
      <w:r>
        <w:rPr>
          <w:color w:val="231F20"/>
          <w:spacing w:val="-4"/>
          <w:sz w:val="17"/>
        </w:rPr>
        <w:t xml:space="preserve">officer </w:t>
      </w:r>
      <w:r>
        <w:rPr>
          <w:color w:val="231F20"/>
          <w:sz w:val="17"/>
        </w:rPr>
        <w:t>of ARENA or ARENA Staff</w:t>
      </w:r>
      <w:r>
        <w:rPr>
          <w:color w:val="231F20"/>
          <w:spacing w:val="-3"/>
          <w:sz w:val="17"/>
        </w:rPr>
        <w:t xml:space="preserve"> </w:t>
      </w:r>
      <w:r>
        <w:rPr>
          <w:color w:val="231F20"/>
          <w:sz w:val="17"/>
        </w:rPr>
        <w:t>or</w:t>
      </w:r>
    </w:p>
    <w:p w:rsidR="0008081C" w:rsidRDefault="00727055">
      <w:pPr>
        <w:pStyle w:val="ListParagraph"/>
        <w:numPr>
          <w:ilvl w:val="0"/>
          <w:numId w:val="16"/>
        </w:numPr>
        <w:tabs>
          <w:tab w:val="left" w:pos="983"/>
        </w:tabs>
        <w:spacing w:before="56" w:line="297" w:lineRule="auto"/>
        <w:ind w:right="792"/>
        <w:rPr>
          <w:sz w:val="17"/>
        </w:rPr>
      </w:pPr>
      <w:proofErr w:type="gramStart"/>
      <w:r>
        <w:rPr>
          <w:color w:val="231F20"/>
          <w:sz w:val="17"/>
        </w:rPr>
        <w:t>collusive</w:t>
      </w:r>
      <w:proofErr w:type="gramEnd"/>
      <w:r>
        <w:rPr>
          <w:color w:val="231F20"/>
          <w:sz w:val="17"/>
        </w:rPr>
        <w:t xml:space="preserve"> </w:t>
      </w:r>
      <w:proofErr w:type="spellStart"/>
      <w:r>
        <w:rPr>
          <w:color w:val="231F20"/>
          <w:spacing w:val="-3"/>
          <w:sz w:val="17"/>
        </w:rPr>
        <w:t>behaviour</w:t>
      </w:r>
      <w:proofErr w:type="spellEnd"/>
      <w:r>
        <w:rPr>
          <w:color w:val="231F20"/>
          <w:spacing w:val="-3"/>
          <w:sz w:val="17"/>
        </w:rPr>
        <w:t xml:space="preserve">, </w:t>
      </w:r>
      <w:r>
        <w:rPr>
          <w:color w:val="231F20"/>
          <w:sz w:val="17"/>
        </w:rPr>
        <w:t>anti-competitive conduct or any other similar unlawful conduct with any other applicant or any other person in relation to an</w:t>
      </w:r>
      <w:r>
        <w:rPr>
          <w:color w:val="231F20"/>
          <w:spacing w:val="2"/>
          <w:sz w:val="17"/>
        </w:rPr>
        <w:t xml:space="preserve"> </w:t>
      </w:r>
      <w:r>
        <w:rPr>
          <w:color w:val="231F20"/>
          <w:spacing w:val="-3"/>
          <w:sz w:val="17"/>
        </w:rPr>
        <w:t>application.</w:t>
      </w:r>
    </w:p>
    <w:p w:rsidR="0008081C" w:rsidRDefault="0008081C">
      <w:pPr>
        <w:pStyle w:val="BodyText"/>
        <w:spacing w:before="4"/>
      </w:pPr>
    </w:p>
    <w:p w:rsidR="0008081C" w:rsidRDefault="00727055">
      <w:pPr>
        <w:pStyle w:val="Heading1"/>
        <w:numPr>
          <w:ilvl w:val="0"/>
          <w:numId w:val="20"/>
        </w:numPr>
        <w:tabs>
          <w:tab w:val="left" w:pos="755"/>
          <w:tab w:val="left" w:pos="756"/>
        </w:tabs>
        <w:ind w:left="755"/>
        <w:jc w:val="left"/>
      </w:pPr>
      <w:bookmarkStart w:id="11" w:name="_TOC_250011"/>
      <w:bookmarkEnd w:id="11"/>
      <w:r>
        <w:rPr>
          <w:color w:val="13697A"/>
        </w:rPr>
        <w:t>ELIGIBILITY CRITERIA</w:t>
      </w:r>
    </w:p>
    <w:p w:rsidR="0008081C" w:rsidRDefault="00727055">
      <w:pPr>
        <w:pStyle w:val="ListParagraph"/>
        <w:numPr>
          <w:ilvl w:val="1"/>
          <w:numId w:val="20"/>
        </w:numPr>
        <w:tabs>
          <w:tab w:val="left" w:pos="755"/>
          <w:tab w:val="left" w:pos="756"/>
        </w:tabs>
        <w:spacing w:before="147" w:line="297" w:lineRule="auto"/>
        <w:ind w:left="755" w:right="817"/>
        <w:rPr>
          <w:sz w:val="17"/>
        </w:rPr>
      </w:pPr>
      <w:r>
        <w:rPr>
          <w:color w:val="231F20"/>
          <w:sz w:val="17"/>
        </w:rPr>
        <w:t xml:space="preserve">ARENA will publish eligibility criteria for </w:t>
      </w:r>
      <w:r>
        <w:rPr>
          <w:color w:val="231F20"/>
          <w:spacing w:val="-9"/>
          <w:sz w:val="17"/>
        </w:rPr>
        <w:t xml:space="preserve">any </w:t>
      </w:r>
      <w:r>
        <w:rPr>
          <w:color w:val="231F20"/>
          <w:sz w:val="17"/>
        </w:rPr>
        <w:t>fund manager selection</w:t>
      </w:r>
      <w:r>
        <w:rPr>
          <w:color w:val="231F20"/>
          <w:spacing w:val="-3"/>
          <w:sz w:val="17"/>
        </w:rPr>
        <w:t xml:space="preserve"> </w:t>
      </w:r>
      <w:r>
        <w:rPr>
          <w:color w:val="231F20"/>
          <w:sz w:val="17"/>
        </w:rPr>
        <w:t>process.</w:t>
      </w:r>
    </w:p>
    <w:p w:rsidR="0008081C" w:rsidRDefault="0008081C">
      <w:pPr>
        <w:pStyle w:val="BodyText"/>
        <w:spacing w:before="5"/>
      </w:pPr>
    </w:p>
    <w:p w:rsidR="0008081C" w:rsidRDefault="00727055">
      <w:pPr>
        <w:pStyle w:val="Heading1"/>
        <w:numPr>
          <w:ilvl w:val="0"/>
          <w:numId w:val="20"/>
        </w:numPr>
        <w:tabs>
          <w:tab w:val="left" w:pos="756"/>
        </w:tabs>
        <w:spacing w:before="1"/>
        <w:ind w:left="755"/>
        <w:jc w:val="left"/>
      </w:pPr>
      <w:bookmarkStart w:id="12" w:name="_TOC_250010"/>
      <w:bookmarkEnd w:id="12"/>
      <w:r>
        <w:rPr>
          <w:color w:val="13697A"/>
        </w:rPr>
        <w:t>MERIT CRITERIA</w:t>
      </w:r>
    </w:p>
    <w:p w:rsidR="0008081C" w:rsidRDefault="00727055">
      <w:pPr>
        <w:pStyle w:val="ListParagraph"/>
        <w:numPr>
          <w:ilvl w:val="1"/>
          <w:numId w:val="20"/>
        </w:numPr>
        <w:tabs>
          <w:tab w:val="left" w:pos="756"/>
        </w:tabs>
        <w:spacing w:before="147" w:line="297" w:lineRule="auto"/>
        <w:ind w:left="755" w:right="701"/>
        <w:rPr>
          <w:sz w:val="17"/>
        </w:rPr>
      </w:pPr>
      <w:r>
        <w:rPr>
          <w:color w:val="231F20"/>
          <w:sz w:val="17"/>
        </w:rPr>
        <w:t xml:space="preserve">ARENA will publish merit criteria for any </w:t>
      </w:r>
      <w:r>
        <w:rPr>
          <w:color w:val="231F20"/>
          <w:spacing w:val="-4"/>
          <w:sz w:val="17"/>
        </w:rPr>
        <w:t xml:space="preserve">fund </w:t>
      </w:r>
      <w:r>
        <w:rPr>
          <w:color w:val="231F20"/>
          <w:sz w:val="17"/>
        </w:rPr>
        <w:t>manager selection</w:t>
      </w:r>
      <w:r>
        <w:rPr>
          <w:color w:val="231F20"/>
          <w:spacing w:val="-1"/>
          <w:sz w:val="17"/>
        </w:rPr>
        <w:t xml:space="preserve"> </w:t>
      </w:r>
      <w:r>
        <w:rPr>
          <w:color w:val="231F20"/>
          <w:sz w:val="17"/>
        </w:rPr>
        <w:t>process.</w:t>
      </w:r>
    </w:p>
    <w:p w:rsidR="0008081C" w:rsidRDefault="00727055">
      <w:pPr>
        <w:pStyle w:val="ListParagraph"/>
        <w:numPr>
          <w:ilvl w:val="1"/>
          <w:numId w:val="20"/>
        </w:numPr>
        <w:tabs>
          <w:tab w:val="left" w:pos="756"/>
        </w:tabs>
        <w:spacing w:before="56" w:line="297" w:lineRule="auto"/>
        <w:ind w:left="755" w:right="821"/>
        <w:rPr>
          <w:sz w:val="17"/>
        </w:rPr>
      </w:pPr>
      <w:r>
        <w:rPr>
          <w:color w:val="231F20"/>
          <w:sz w:val="17"/>
        </w:rPr>
        <w:t>A new Information Guide will be published for any fund manager selection process</w:t>
      </w:r>
      <w:r>
        <w:rPr>
          <w:color w:val="231F20"/>
          <w:spacing w:val="-21"/>
          <w:sz w:val="17"/>
        </w:rPr>
        <w:t xml:space="preserve"> </w:t>
      </w:r>
      <w:r>
        <w:rPr>
          <w:color w:val="231F20"/>
          <w:sz w:val="17"/>
        </w:rPr>
        <w:t xml:space="preserve">and will include detail of the scope of each </w:t>
      </w:r>
      <w:r>
        <w:rPr>
          <w:color w:val="231F20"/>
          <w:spacing w:val="-3"/>
          <w:sz w:val="17"/>
        </w:rPr>
        <w:t xml:space="preserve">merit </w:t>
      </w:r>
      <w:r>
        <w:rPr>
          <w:color w:val="231F20"/>
          <w:sz w:val="17"/>
        </w:rPr>
        <w:t>criterion and whether any higher level of relative importance is attributed to one or more of the merit</w:t>
      </w:r>
      <w:r>
        <w:rPr>
          <w:color w:val="231F20"/>
          <w:spacing w:val="-2"/>
          <w:sz w:val="17"/>
        </w:rPr>
        <w:t xml:space="preserve"> </w:t>
      </w:r>
      <w:r>
        <w:rPr>
          <w:color w:val="231F20"/>
          <w:sz w:val="17"/>
        </w:rPr>
        <w:t>criteria.</w:t>
      </w:r>
    </w:p>
    <w:p w:rsidR="0008081C" w:rsidRDefault="0008081C">
      <w:pPr>
        <w:pStyle w:val="BodyText"/>
        <w:spacing w:before="2"/>
      </w:pPr>
    </w:p>
    <w:p w:rsidR="0008081C" w:rsidRDefault="00727055">
      <w:pPr>
        <w:pStyle w:val="Heading1"/>
        <w:numPr>
          <w:ilvl w:val="0"/>
          <w:numId w:val="20"/>
        </w:numPr>
        <w:tabs>
          <w:tab w:val="left" w:pos="756"/>
        </w:tabs>
        <w:ind w:left="755"/>
        <w:jc w:val="left"/>
      </w:pPr>
      <w:bookmarkStart w:id="13" w:name="_TOC_250009"/>
      <w:r>
        <w:rPr>
          <w:color w:val="13697A"/>
        </w:rPr>
        <w:t>GRANTING OF</w:t>
      </w:r>
      <w:r>
        <w:rPr>
          <w:color w:val="13697A"/>
          <w:spacing w:val="-1"/>
        </w:rPr>
        <w:t xml:space="preserve"> </w:t>
      </w:r>
      <w:bookmarkEnd w:id="13"/>
      <w:r>
        <w:rPr>
          <w:color w:val="13697A"/>
        </w:rPr>
        <w:t>LICENCES</w:t>
      </w:r>
    </w:p>
    <w:p w:rsidR="0008081C" w:rsidRDefault="00727055">
      <w:pPr>
        <w:pStyle w:val="ListParagraph"/>
        <w:numPr>
          <w:ilvl w:val="1"/>
          <w:numId w:val="20"/>
        </w:numPr>
        <w:tabs>
          <w:tab w:val="left" w:pos="756"/>
        </w:tabs>
        <w:spacing w:before="148" w:line="297" w:lineRule="auto"/>
        <w:ind w:left="755" w:right="779"/>
        <w:rPr>
          <w:sz w:val="17"/>
        </w:rPr>
      </w:pPr>
      <w:r>
        <w:rPr>
          <w:color w:val="231F20"/>
          <w:sz w:val="17"/>
        </w:rPr>
        <w:t xml:space="preserve">ARENA will publish, for any fund manager selection process, the conditions for an </w:t>
      </w:r>
      <w:r>
        <w:rPr>
          <w:color w:val="231F20"/>
          <w:spacing w:val="-5"/>
          <w:sz w:val="17"/>
        </w:rPr>
        <w:t xml:space="preserve">offer </w:t>
      </w:r>
      <w:r>
        <w:rPr>
          <w:color w:val="231F20"/>
          <w:sz w:val="17"/>
        </w:rPr>
        <w:t xml:space="preserve">for the granting of a </w:t>
      </w:r>
      <w:proofErr w:type="spellStart"/>
      <w:r>
        <w:rPr>
          <w:color w:val="231F20"/>
          <w:sz w:val="17"/>
        </w:rPr>
        <w:t>Licence</w:t>
      </w:r>
      <w:proofErr w:type="spellEnd"/>
      <w:r>
        <w:rPr>
          <w:color w:val="231F20"/>
          <w:sz w:val="17"/>
        </w:rPr>
        <w:t xml:space="preserve"> to operate a </w:t>
      </w:r>
      <w:r>
        <w:rPr>
          <w:color w:val="231F20"/>
          <w:spacing w:val="-3"/>
          <w:sz w:val="17"/>
        </w:rPr>
        <w:t xml:space="preserve">Venture </w:t>
      </w:r>
      <w:r>
        <w:rPr>
          <w:color w:val="231F20"/>
          <w:sz w:val="17"/>
        </w:rPr>
        <w:t xml:space="preserve">Capital </w:t>
      </w:r>
      <w:r>
        <w:rPr>
          <w:color w:val="231F20"/>
          <w:spacing w:val="-3"/>
          <w:sz w:val="17"/>
        </w:rPr>
        <w:t xml:space="preserve">Fund </w:t>
      </w:r>
      <w:r>
        <w:rPr>
          <w:color w:val="231F20"/>
          <w:sz w:val="17"/>
        </w:rPr>
        <w:t>under the</w:t>
      </w:r>
      <w:r>
        <w:rPr>
          <w:color w:val="231F20"/>
          <w:spacing w:val="-1"/>
          <w:sz w:val="17"/>
        </w:rPr>
        <w:t xml:space="preserve"> </w:t>
      </w:r>
      <w:r>
        <w:rPr>
          <w:color w:val="231F20"/>
          <w:sz w:val="17"/>
        </w:rPr>
        <w:t>Program.</w:t>
      </w:r>
    </w:p>
    <w:p w:rsidR="0008081C" w:rsidRDefault="0008081C">
      <w:pPr>
        <w:spacing w:line="297" w:lineRule="auto"/>
        <w:rPr>
          <w:sz w:val="17"/>
        </w:rPr>
        <w:sectPr w:rsidR="0008081C">
          <w:type w:val="continuous"/>
          <w:pgSz w:w="11910" w:h="16840"/>
          <w:pgMar w:top="1580" w:right="1180" w:bottom="280" w:left="1000" w:header="720" w:footer="720" w:gutter="0"/>
          <w:cols w:num="2" w:space="720" w:equalWidth="0">
            <w:col w:w="4753" w:space="40"/>
            <w:col w:w="4937"/>
          </w:cols>
        </w:sectPr>
      </w:pPr>
    </w:p>
    <w:p w:rsidR="0008081C" w:rsidRDefault="0008081C">
      <w:pPr>
        <w:pStyle w:val="BodyText"/>
        <w:spacing w:before="8" w:after="1"/>
        <w:rPr>
          <w:sz w:val="20"/>
        </w:rPr>
      </w:pPr>
    </w:p>
    <w:p w:rsidR="0008081C" w:rsidRDefault="00A32631">
      <w:pPr>
        <w:pStyle w:val="BodyText"/>
        <w:ind w:left="587"/>
        <w:rPr>
          <w:sz w:val="20"/>
        </w:rPr>
      </w:pPr>
      <w:r>
        <w:rPr>
          <w:noProof/>
          <w:sz w:val="20"/>
          <w:lang w:val="en-AU" w:eastAsia="en-AU" w:bidi="ar-SA"/>
        </w:rPr>
        <mc:AlternateContent>
          <mc:Choice Requires="wps">
            <w:drawing>
              <wp:inline distT="0" distB="0" distL="0" distR="0">
                <wp:extent cx="5544185" cy="432435"/>
                <wp:effectExtent l="0" t="0" r="0" b="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FOUR – KEY REQUIREMENTS FOR LICENSED FUND</w:t>
                            </w:r>
                          </w:p>
                        </w:txbxContent>
                      </wps:txbx>
                      <wps:bodyPr rot="0" vert="horz" wrap="square" lIns="0" tIns="0" rIns="0" bIns="0" anchor="t" anchorCtr="0" upright="1">
                        <a:noAutofit/>
                      </wps:bodyPr>
                    </wps:wsp>
                  </a:graphicData>
                </a:graphic>
              </wp:inline>
            </w:drawing>
          </mc:Choice>
          <mc:Fallback>
            <w:pict>
              <v:shape id="Text Box 13" o:spid="_x0000_s1030" type="#_x0000_t202" style="width:43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" stroked="f">
                <v:path arrowok="t"/>
                <v:textbox inset="0,0,0,0">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FOUR – KEY REQUIREMENTS FOR LICENSED FUND</w:t>
                      </w:r>
                    </w:p>
                  </w:txbxContent>
                </v:textbox>
                <w10:anchorlock/>
              </v:shape>
            </w:pict>
          </mc:Fallback>
        </mc:AlternateContent>
      </w:r>
    </w:p>
    <w:p w:rsidR="0008081C" w:rsidRDefault="0008081C">
      <w:pPr>
        <w:pStyle w:val="BodyText"/>
        <w:spacing w:before="7"/>
        <w:rPr>
          <w:sz w:val="13"/>
        </w:rPr>
      </w:pPr>
    </w:p>
    <w:p w:rsidR="0008081C" w:rsidRDefault="0008081C">
      <w:pPr>
        <w:rPr>
          <w:sz w:val="13"/>
        </w:rPr>
        <w:sectPr w:rsidR="0008081C">
          <w:pgSz w:w="11910" w:h="16840"/>
          <w:pgMar w:top="440" w:right="1180" w:bottom="460" w:left="1000" w:header="0" w:footer="270" w:gutter="0"/>
          <w:cols w:space="720"/>
        </w:sectPr>
      </w:pPr>
    </w:p>
    <w:p w:rsidR="0008081C" w:rsidRDefault="00A32631">
      <w:pPr>
        <w:pStyle w:val="Heading1"/>
        <w:numPr>
          <w:ilvl w:val="0"/>
          <w:numId w:val="20"/>
        </w:numPr>
        <w:tabs>
          <w:tab w:val="left" w:pos="1155"/>
        </w:tabs>
        <w:spacing w:before="123" w:line="288" w:lineRule="auto"/>
        <w:ind w:right="349"/>
        <w:jc w:val="left"/>
      </w:pPr>
      <w:r>
        <w:rPr>
          <w:noProof/>
          <w:lang w:val="en-AU" w:eastAsia="en-AU" w:bidi="ar-SA"/>
        </w:rPr>
        <mc:AlternateContent>
          <mc:Choice Requires="wps">
            <w:drawing>
              <wp:anchor distT="0" distB="0" distL="114300" distR="114300" simplePos="0" relativeHeight="503295056"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D48CB" id="Rectangle 12" o:spid="_x0000_s1026" style="position:absolute;margin-left:45.35pt;margin-top:22.7pt;width:504.55pt;height:788.0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" fillcolor="#e5f1f7" stroked="f">
                <v:path arrowok="t"/>
                <w10:wrap anchorx="page" anchory="page"/>
              </v:rect>
            </w:pict>
          </mc:Fallback>
        </mc:AlternateContent>
      </w:r>
      <w:bookmarkStart w:id="14" w:name="_TOC_250008"/>
      <w:r w:rsidR="00727055">
        <w:rPr>
          <w:color w:val="13697A"/>
        </w:rPr>
        <w:t xml:space="preserve">MINIMUM </w:t>
      </w:r>
      <w:r w:rsidR="00727055">
        <w:rPr>
          <w:color w:val="13697A"/>
          <w:spacing w:val="-4"/>
        </w:rPr>
        <w:t xml:space="preserve">CAPITAL </w:t>
      </w:r>
      <w:r w:rsidR="00727055">
        <w:rPr>
          <w:color w:val="13697A"/>
          <w:spacing w:val="-3"/>
        </w:rPr>
        <w:t xml:space="preserve">FOR LICENSED </w:t>
      </w:r>
      <w:bookmarkEnd w:id="14"/>
      <w:r w:rsidR="00727055">
        <w:rPr>
          <w:color w:val="13697A"/>
        </w:rPr>
        <w:t>FUND</w:t>
      </w:r>
    </w:p>
    <w:p w:rsidR="0008081C" w:rsidRDefault="00727055">
      <w:pPr>
        <w:pStyle w:val="ListParagraph"/>
        <w:numPr>
          <w:ilvl w:val="1"/>
          <w:numId w:val="20"/>
        </w:numPr>
        <w:tabs>
          <w:tab w:val="left" w:pos="1155"/>
        </w:tabs>
        <w:spacing w:before="108" w:line="297" w:lineRule="auto"/>
        <w:ind w:right="373"/>
        <w:rPr>
          <w:sz w:val="17"/>
        </w:rPr>
      </w:pPr>
      <w:r>
        <w:rPr>
          <w:color w:val="231F20"/>
          <w:spacing w:val="-5"/>
          <w:sz w:val="17"/>
        </w:rPr>
        <w:t xml:space="preserve">From </w:t>
      </w:r>
      <w:r>
        <w:rPr>
          <w:color w:val="231F20"/>
          <w:sz w:val="17"/>
        </w:rPr>
        <w:t xml:space="preserve">the date the 2018 Amendment </w:t>
      </w:r>
      <w:r>
        <w:rPr>
          <w:color w:val="231F20"/>
          <w:spacing w:val="-6"/>
          <w:sz w:val="17"/>
        </w:rPr>
        <w:t xml:space="preserve">takes </w:t>
      </w:r>
      <w:r>
        <w:rPr>
          <w:color w:val="231F20"/>
          <w:sz w:val="17"/>
        </w:rPr>
        <w:t xml:space="preserve">effect, the Program funding from ARENA will not exceed </w:t>
      </w:r>
      <w:r>
        <w:rPr>
          <w:color w:val="231F20"/>
          <w:spacing w:val="-4"/>
          <w:sz w:val="17"/>
        </w:rPr>
        <w:t>$75</w:t>
      </w:r>
      <w:r>
        <w:rPr>
          <w:color w:val="231F20"/>
          <w:spacing w:val="-2"/>
          <w:sz w:val="17"/>
        </w:rPr>
        <w:t xml:space="preserve"> </w:t>
      </w:r>
      <w:r>
        <w:rPr>
          <w:color w:val="231F20"/>
          <w:sz w:val="17"/>
        </w:rPr>
        <w:t>million.</w:t>
      </w:r>
    </w:p>
    <w:p w:rsidR="0008081C" w:rsidRDefault="0008081C">
      <w:pPr>
        <w:pStyle w:val="BodyText"/>
        <w:spacing w:before="4"/>
      </w:pPr>
    </w:p>
    <w:p w:rsidR="0008081C" w:rsidRDefault="00727055">
      <w:pPr>
        <w:pStyle w:val="Heading1"/>
        <w:numPr>
          <w:ilvl w:val="0"/>
          <w:numId w:val="20"/>
        </w:numPr>
        <w:tabs>
          <w:tab w:val="left" w:pos="1155"/>
        </w:tabs>
        <w:spacing w:before="1"/>
        <w:jc w:val="left"/>
      </w:pPr>
      <w:bookmarkStart w:id="15" w:name="_TOC_250007"/>
      <w:bookmarkEnd w:id="15"/>
      <w:r>
        <w:rPr>
          <w:color w:val="13697A"/>
        </w:rPr>
        <w:t>PREFERRED FUNDING MODELS</w:t>
      </w:r>
    </w:p>
    <w:p w:rsidR="0008081C" w:rsidRDefault="00727055">
      <w:pPr>
        <w:pStyle w:val="ListParagraph"/>
        <w:numPr>
          <w:ilvl w:val="1"/>
          <w:numId w:val="20"/>
        </w:numPr>
        <w:tabs>
          <w:tab w:val="left" w:pos="1155"/>
        </w:tabs>
        <w:spacing w:before="147" w:line="297" w:lineRule="auto"/>
        <w:ind w:right="438"/>
        <w:rPr>
          <w:sz w:val="17"/>
        </w:rPr>
      </w:pPr>
      <w:r>
        <w:rPr>
          <w:color w:val="231F20"/>
          <w:sz w:val="17"/>
        </w:rPr>
        <w:t>ARENA will publish the preferred</w:t>
      </w:r>
      <w:r>
        <w:rPr>
          <w:color w:val="231F20"/>
          <w:spacing w:val="-27"/>
          <w:sz w:val="17"/>
        </w:rPr>
        <w:t xml:space="preserve"> </w:t>
      </w:r>
      <w:r>
        <w:rPr>
          <w:color w:val="231F20"/>
          <w:sz w:val="17"/>
        </w:rPr>
        <w:t>funding models for any fund manager selection process.</w:t>
      </w:r>
    </w:p>
    <w:p w:rsidR="0008081C" w:rsidRDefault="00727055">
      <w:pPr>
        <w:pStyle w:val="ListParagraph"/>
        <w:numPr>
          <w:ilvl w:val="1"/>
          <w:numId w:val="20"/>
        </w:numPr>
        <w:tabs>
          <w:tab w:val="left" w:pos="1155"/>
        </w:tabs>
        <w:spacing w:line="297" w:lineRule="auto"/>
        <w:ind w:right="653"/>
        <w:rPr>
          <w:sz w:val="17"/>
        </w:rPr>
      </w:pPr>
      <w:r>
        <w:rPr>
          <w:color w:val="231F20"/>
          <w:sz w:val="17"/>
        </w:rPr>
        <w:t>A requirement to raise private sector co-investment will be part of the</w:t>
      </w:r>
      <w:r>
        <w:rPr>
          <w:color w:val="231F20"/>
          <w:spacing w:val="-18"/>
          <w:sz w:val="17"/>
        </w:rPr>
        <w:t xml:space="preserve"> </w:t>
      </w:r>
      <w:r>
        <w:rPr>
          <w:color w:val="231F20"/>
          <w:spacing w:val="-3"/>
          <w:sz w:val="17"/>
        </w:rPr>
        <w:t>merit</w:t>
      </w:r>
    </w:p>
    <w:p w:rsidR="0008081C" w:rsidRDefault="00727055">
      <w:pPr>
        <w:pStyle w:val="BodyText"/>
        <w:spacing w:line="169" w:lineRule="exact"/>
        <w:ind w:left="1154"/>
      </w:pPr>
      <w:proofErr w:type="gramStart"/>
      <w:r>
        <w:rPr>
          <w:color w:val="231F20"/>
        </w:rPr>
        <w:t>assessment</w:t>
      </w:r>
      <w:proofErr w:type="gramEnd"/>
      <w:r>
        <w:rPr>
          <w:color w:val="231F20"/>
        </w:rPr>
        <w:t xml:space="preserve"> process referred to in clause 12.1.</w:t>
      </w:r>
    </w:p>
    <w:p w:rsidR="0008081C" w:rsidRDefault="0008081C">
      <w:pPr>
        <w:pStyle w:val="BodyText"/>
        <w:spacing w:before="6"/>
        <w:rPr>
          <w:sz w:val="21"/>
        </w:rPr>
      </w:pPr>
    </w:p>
    <w:p w:rsidR="0008081C" w:rsidRDefault="00727055">
      <w:pPr>
        <w:pStyle w:val="Heading1"/>
        <w:numPr>
          <w:ilvl w:val="0"/>
          <w:numId w:val="20"/>
        </w:numPr>
        <w:tabs>
          <w:tab w:val="left" w:pos="1155"/>
        </w:tabs>
        <w:spacing w:before="1" w:line="288" w:lineRule="auto"/>
        <w:ind w:right="673"/>
        <w:jc w:val="left"/>
      </w:pPr>
      <w:bookmarkStart w:id="16" w:name="_TOC_250006"/>
      <w:r>
        <w:rPr>
          <w:color w:val="13697A"/>
        </w:rPr>
        <w:t>RESTRICTIONS ON ENTITIES INVESTING IN LICENSED</w:t>
      </w:r>
      <w:bookmarkEnd w:id="16"/>
      <w:r>
        <w:rPr>
          <w:color w:val="13697A"/>
          <w:spacing w:val="-5"/>
        </w:rPr>
        <w:t xml:space="preserve"> FUND</w:t>
      </w:r>
    </w:p>
    <w:p w:rsidR="0008081C" w:rsidRDefault="00727055">
      <w:pPr>
        <w:pStyle w:val="ListParagraph"/>
        <w:numPr>
          <w:ilvl w:val="1"/>
          <w:numId w:val="20"/>
        </w:numPr>
        <w:tabs>
          <w:tab w:val="left" w:pos="1155"/>
        </w:tabs>
        <w:spacing w:before="107" w:line="297" w:lineRule="auto"/>
        <w:ind w:right="261"/>
        <w:rPr>
          <w:sz w:val="17"/>
        </w:rPr>
      </w:pPr>
      <w:r>
        <w:rPr>
          <w:color w:val="231F20"/>
          <w:sz w:val="17"/>
        </w:rPr>
        <w:t xml:space="preserve">A Pooled Development </w:t>
      </w:r>
      <w:r>
        <w:rPr>
          <w:color w:val="231F20"/>
          <w:spacing w:val="-3"/>
          <w:sz w:val="17"/>
        </w:rPr>
        <w:t xml:space="preserve">Fund </w:t>
      </w:r>
      <w:r>
        <w:rPr>
          <w:color w:val="231F20"/>
          <w:sz w:val="17"/>
        </w:rPr>
        <w:t xml:space="preserve">may not </w:t>
      </w:r>
      <w:r>
        <w:rPr>
          <w:color w:val="231F20"/>
          <w:spacing w:val="-5"/>
          <w:sz w:val="17"/>
        </w:rPr>
        <w:t xml:space="preserve">invest </w:t>
      </w:r>
      <w:r>
        <w:rPr>
          <w:color w:val="231F20"/>
          <w:sz w:val="17"/>
        </w:rPr>
        <w:t>in, or provide money to a Licensed</w:t>
      </w:r>
      <w:r>
        <w:rPr>
          <w:color w:val="231F20"/>
          <w:spacing w:val="-11"/>
          <w:sz w:val="17"/>
        </w:rPr>
        <w:t xml:space="preserve"> </w:t>
      </w:r>
      <w:r>
        <w:rPr>
          <w:color w:val="231F20"/>
          <w:spacing w:val="-3"/>
          <w:sz w:val="17"/>
        </w:rPr>
        <w:t>Fund.</w:t>
      </w:r>
    </w:p>
    <w:p w:rsidR="0008081C" w:rsidRDefault="0008081C">
      <w:pPr>
        <w:pStyle w:val="BodyText"/>
        <w:spacing w:before="5"/>
      </w:pPr>
    </w:p>
    <w:p w:rsidR="0008081C" w:rsidRDefault="00727055">
      <w:pPr>
        <w:pStyle w:val="Heading1"/>
        <w:numPr>
          <w:ilvl w:val="0"/>
          <w:numId w:val="20"/>
        </w:numPr>
        <w:tabs>
          <w:tab w:val="left" w:pos="1155"/>
        </w:tabs>
        <w:spacing w:line="288" w:lineRule="auto"/>
        <w:ind w:right="518"/>
        <w:jc w:val="left"/>
      </w:pPr>
      <w:bookmarkStart w:id="17" w:name="_TOC_250005"/>
      <w:r>
        <w:rPr>
          <w:color w:val="13697A"/>
        </w:rPr>
        <w:t>RESTRICTIONS ON CONTROL</w:t>
      </w:r>
      <w:r>
        <w:rPr>
          <w:color w:val="13697A"/>
          <w:spacing w:val="-17"/>
        </w:rPr>
        <w:t xml:space="preserve"> </w:t>
      </w:r>
      <w:r>
        <w:rPr>
          <w:color w:val="13697A"/>
          <w:spacing w:val="-8"/>
        </w:rPr>
        <w:t xml:space="preserve">OF </w:t>
      </w:r>
      <w:bookmarkEnd w:id="17"/>
      <w:r>
        <w:rPr>
          <w:color w:val="13697A"/>
        </w:rPr>
        <w:t>LICENSED FUND</w:t>
      </w:r>
    </w:p>
    <w:p w:rsidR="0008081C" w:rsidRDefault="00727055">
      <w:pPr>
        <w:pStyle w:val="ListParagraph"/>
        <w:numPr>
          <w:ilvl w:val="1"/>
          <w:numId w:val="20"/>
        </w:numPr>
        <w:tabs>
          <w:tab w:val="left" w:pos="1155"/>
        </w:tabs>
        <w:spacing w:before="108" w:line="297" w:lineRule="auto"/>
        <w:ind w:right="416"/>
        <w:rPr>
          <w:sz w:val="17"/>
        </w:rPr>
      </w:pPr>
      <w:r>
        <w:rPr>
          <w:color w:val="231F20"/>
          <w:sz w:val="17"/>
        </w:rPr>
        <w:t>Unless otherwise approved by ARENA,</w:t>
      </w:r>
      <w:r>
        <w:rPr>
          <w:color w:val="231F20"/>
          <w:spacing w:val="-22"/>
          <w:sz w:val="17"/>
        </w:rPr>
        <w:t xml:space="preserve"> </w:t>
      </w:r>
      <w:r>
        <w:rPr>
          <w:color w:val="231F20"/>
          <w:spacing w:val="-6"/>
          <w:sz w:val="17"/>
        </w:rPr>
        <w:t xml:space="preserve">an </w:t>
      </w:r>
      <w:r>
        <w:rPr>
          <w:color w:val="231F20"/>
          <w:spacing w:val="-3"/>
          <w:sz w:val="17"/>
        </w:rPr>
        <w:t xml:space="preserve">investor </w:t>
      </w:r>
      <w:r>
        <w:rPr>
          <w:color w:val="231F20"/>
          <w:sz w:val="17"/>
        </w:rPr>
        <w:t xml:space="preserve">in a Licensed </w:t>
      </w:r>
      <w:r>
        <w:rPr>
          <w:color w:val="231F20"/>
          <w:spacing w:val="-3"/>
          <w:sz w:val="17"/>
        </w:rPr>
        <w:t xml:space="preserve">Fund </w:t>
      </w:r>
      <w:r>
        <w:rPr>
          <w:color w:val="231F20"/>
          <w:sz w:val="17"/>
        </w:rPr>
        <w:t>must</w:t>
      </w:r>
      <w:r>
        <w:rPr>
          <w:color w:val="231F20"/>
          <w:spacing w:val="5"/>
          <w:sz w:val="17"/>
        </w:rPr>
        <w:t xml:space="preserve"> </w:t>
      </w:r>
      <w:r>
        <w:rPr>
          <w:color w:val="231F20"/>
          <w:sz w:val="17"/>
        </w:rPr>
        <w:t>not:</w:t>
      </w:r>
    </w:p>
    <w:p w:rsidR="0008081C" w:rsidRDefault="00727055">
      <w:pPr>
        <w:pStyle w:val="ListParagraph"/>
        <w:numPr>
          <w:ilvl w:val="0"/>
          <w:numId w:val="15"/>
        </w:numPr>
        <w:tabs>
          <w:tab w:val="left" w:pos="1382"/>
        </w:tabs>
        <w:spacing w:before="56" w:line="297" w:lineRule="auto"/>
        <w:ind w:right="179"/>
        <w:rPr>
          <w:sz w:val="17"/>
        </w:rPr>
      </w:pPr>
      <w:r>
        <w:rPr>
          <w:color w:val="231F20"/>
          <w:sz w:val="17"/>
        </w:rPr>
        <w:t xml:space="preserve">influence, or be in a position to influence, the individual investment decisions of </w:t>
      </w:r>
      <w:r>
        <w:rPr>
          <w:color w:val="231F20"/>
          <w:spacing w:val="-5"/>
          <w:sz w:val="17"/>
        </w:rPr>
        <w:t xml:space="preserve">the </w:t>
      </w:r>
      <w:r>
        <w:rPr>
          <w:color w:val="231F20"/>
          <w:sz w:val="17"/>
        </w:rPr>
        <w:t>fund manager</w:t>
      </w:r>
    </w:p>
    <w:p w:rsidR="0008081C" w:rsidRDefault="00727055">
      <w:pPr>
        <w:pStyle w:val="ListParagraph"/>
        <w:numPr>
          <w:ilvl w:val="0"/>
          <w:numId w:val="15"/>
        </w:numPr>
        <w:tabs>
          <w:tab w:val="left" w:pos="1382"/>
        </w:tabs>
        <w:rPr>
          <w:sz w:val="17"/>
        </w:rPr>
      </w:pPr>
      <w:r>
        <w:rPr>
          <w:color w:val="231F20"/>
          <w:sz w:val="17"/>
        </w:rPr>
        <w:t>be a shareholder in the fund manager</w:t>
      </w:r>
      <w:r>
        <w:rPr>
          <w:color w:val="231F20"/>
          <w:spacing w:val="-3"/>
          <w:sz w:val="17"/>
        </w:rPr>
        <w:t xml:space="preserve"> </w:t>
      </w:r>
      <w:r>
        <w:rPr>
          <w:color w:val="231F20"/>
          <w:sz w:val="17"/>
        </w:rPr>
        <w:t>or</w:t>
      </w:r>
    </w:p>
    <w:p w:rsidR="0008081C" w:rsidRDefault="00727055">
      <w:pPr>
        <w:pStyle w:val="ListParagraph"/>
        <w:numPr>
          <w:ilvl w:val="0"/>
          <w:numId w:val="15"/>
        </w:numPr>
        <w:tabs>
          <w:tab w:val="left" w:pos="1382"/>
        </w:tabs>
        <w:spacing w:before="97" w:line="297" w:lineRule="auto"/>
        <w:ind w:right="122"/>
        <w:rPr>
          <w:sz w:val="17"/>
        </w:rPr>
      </w:pPr>
      <w:proofErr w:type="gramStart"/>
      <w:r>
        <w:rPr>
          <w:color w:val="231F20"/>
          <w:sz w:val="17"/>
        </w:rPr>
        <w:t>otherwise</w:t>
      </w:r>
      <w:proofErr w:type="gramEnd"/>
      <w:r>
        <w:rPr>
          <w:color w:val="231F20"/>
          <w:sz w:val="17"/>
        </w:rPr>
        <w:t xml:space="preserve"> control or be able to control</w:t>
      </w:r>
      <w:r>
        <w:rPr>
          <w:color w:val="231F20"/>
          <w:spacing w:val="-23"/>
          <w:sz w:val="17"/>
        </w:rPr>
        <w:t xml:space="preserve"> </w:t>
      </w:r>
      <w:r>
        <w:rPr>
          <w:color w:val="231F20"/>
          <w:spacing w:val="-5"/>
          <w:sz w:val="17"/>
        </w:rPr>
        <w:t xml:space="preserve">the </w:t>
      </w:r>
      <w:r>
        <w:rPr>
          <w:color w:val="231F20"/>
          <w:sz w:val="17"/>
        </w:rPr>
        <w:t xml:space="preserve">fund </w:t>
      </w:r>
      <w:r>
        <w:rPr>
          <w:color w:val="231F20"/>
          <w:spacing w:val="-3"/>
          <w:sz w:val="17"/>
        </w:rPr>
        <w:t>manager.</w:t>
      </w:r>
    </w:p>
    <w:p w:rsidR="0008081C" w:rsidRDefault="00727055">
      <w:pPr>
        <w:pStyle w:val="ListParagraph"/>
        <w:numPr>
          <w:ilvl w:val="1"/>
          <w:numId w:val="20"/>
        </w:numPr>
        <w:tabs>
          <w:tab w:val="left" w:pos="1155"/>
        </w:tabs>
        <w:spacing w:line="297" w:lineRule="auto"/>
        <w:ind w:right="89"/>
        <w:rPr>
          <w:sz w:val="17"/>
        </w:rPr>
      </w:pPr>
      <w:r>
        <w:rPr>
          <w:color w:val="231F20"/>
          <w:sz w:val="17"/>
        </w:rPr>
        <w:t xml:space="preserve">Nothing in this clause prevents </w:t>
      </w:r>
      <w:r>
        <w:rPr>
          <w:color w:val="231F20"/>
          <w:spacing w:val="-4"/>
          <w:sz w:val="17"/>
        </w:rPr>
        <w:t>Key</w:t>
      </w:r>
      <w:r>
        <w:rPr>
          <w:color w:val="231F20"/>
          <w:spacing w:val="-26"/>
          <w:sz w:val="17"/>
        </w:rPr>
        <w:t xml:space="preserve"> </w:t>
      </w:r>
      <w:r>
        <w:rPr>
          <w:color w:val="231F20"/>
          <w:sz w:val="17"/>
        </w:rPr>
        <w:t xml:space="preserve">Personnel from being an </w:t>
      </w:r>
      <w:r>
        <w:rPr>
          <w:color w:val="231F20"/>
          <w:spacing w:val="-3"/>
          <w:sz w:val="17"/>
        </w:rPr>
        <w:t xml:space="preserve">investor </w:t>
      </w:r>
      <w:r>
        <w:rPr>
          <w:color w:val="231F20"/>
          <w:sz w:val="17"/>
        </w:rPr>
        <w:t xml:space="preserve">in a Licensed </w:t>
      </w:r>
      <w:r>
        <w:rPr>
          <w:color w:val="231F20"/>
          <w:spacing w:val="-3"/>
          <w:sz w:val="17"/>
        </w:rPr>
        <w:t xml:space="preserve">Fund, </w:t>
      </w:r>
      <w:r>
        <w:rPr>
          <w:color w:val="231F20"/>
          <w:sz w:val="17"/>
        </w:rPr>
        <w:t xml:space="preserve">or a shareholder in the manager of a Licensed </w:t>
      </w:r>
      <w:r>
        <w:rPr>
          <w:color w:val="231F20"/>
          <w:spacing w:val="-3"/>
          <w:sz w:val="17"/>
        </w:rPr>
        <w:t xml:space="preserve">Fund, </w:t>
      </w:r>
      <w:r>
        <w:rPr>
          <w:color w:val="231F20"/>
          <w:sz w:val="17"/>
        </w:rPr>
        <w:t xml:space="preserve">although ARENA may impose a maximum on the percentage interest held by </w:t>
      </w:r>
      <w:r>
        <w:rPr>
          <w:color w:val="231F20"/>
          <w:spacing w:val="-4"/>
          <w:sz w:val="17"/>
        </w:rPr>
        <w:t xml:space="preserve">Key </w:t>
      </w:r>
      <w:r>
        <w:rPr>
          <w:color w:val="231F20"/>
          <w:sz w:val="17"/>
        </w:rPr>
        <w:t>Personnel, individually or</w:t>
      </w:r>
      <w:r>
        <w:rPr>
          <w:color w:val="231F20"/>
          <w:spacing w:val="-7"/>
          <w:sz w:val="17"/>
        </w:rPr>
        <w:t xml:space="preserve"> </w:t>
      </w:r>
      <w:r>
        <w:rPr>
          <w:color w:val="231F20"/>
          <w:sz w:val="17"/>
        </w:rPr>
        <w:t>collectively.</w:t>
      </w:r>
    </w:p>
    <w:p w:rsidR="0008081C" w:rsidRDefault="0008081C">
      <w:pPr>
        <w:pStyle w:val="BodyText"/>
        <w:spacing w:before="3"/>
      </w:pPr>
    </w:p>
    <w:p w:rsidR="0008081C" w:rsidRDefault="00727055">
      <w:pPr>
        <w:pStyle w:val="Heading1"/>
        <w:numPr>
          <w:ilvl w:val="0"/>
          <w:numId w:val="20"/>
        </w:numPr>
        <w:tabs>
          <w:tab w:val="left" w:pos="1155"/>
        </w:tabs>
        <w:jc w:val="left"/>
      </w:pPr>
      <w:bookmarkStart w:id="18" w:name="_TOC_250004"/>
      <w:r>
        <w:rPr>
          <w:color w:val="13697A"/>
        </w:rPr>
        <w:t>INVESTMENT</w:t>
      </w:r>
      <w:r>
        <w:rPr>
          <w:color w:val="13697A"/>
          <w:spacing w:val="-2"/>
        </w:rPr>
        <w:t xml:space="preserve"> </w:t>
      </w:r>
      <w:bookmarkEnd w:id="18"/>
      <w:r>
        <w:rPr>
          <w:color w:val="13697A"/>
        </w:rPr>
        <w:t>INSTRUMENTS</w:t>
      </w:r>
    </w:p>
    <w:p w:rsidR="0008081C" w:rsidRDefault="00727055">
      <w:pPr>
        <w:pStyle w:val="ListParagraph"/>
        <w:numPr>
          <w:ilvl w:val="1"/>
          <w:numId w:val="20"/>
        </w:numPr>
        <w:tabs>
          <w:tab w:val="left" w:pos="1155"/>
        </w:tabs>
        <w:spacing w:before="147" w:line="297" w:lineRule="auto"/>
        <w:rPr>
          <w:sz w:val="17"/>
        </w:rPr>
      </w:pPr>
      <w:r>
        <w:rPr>
          <w:color w:val="231F20"/>
          <w:sz w:val="17"/>
        </w:rPr>
        <w:t xml:space="preserve">Investments by a Licensed </w:t>
      </w:r>
      <w:r>
        <w:rPr>
          <w:color w:val="231F20"/>
          <w:spacing w:val="-3"/>
          <w:sz w:val="17"/>
        </w:rPr>
        <w:t xml:space="preserve">Fund </w:t>
      </w:r>
      <w:r>
        <w:rPr>
          <w:color w:val="231F20"/>
          <w:sz w:val="17"/>
        </w:rPr>
        <w:t xml:space="preserve">may be made via </w:t>
      </w:r>
      <w:r>
        <w:rPr>
          <w:color w:val="231F20"/>
          <w:spacing w:val="-3"/>
          <w:sz w:val="17"/>
        </w:rPr>
        <w:t xml:space="preserve">Equity, </w:t>
      </w:r>
      <w:r>
        <w:rPr>
          <w:color w:val="231F20"/>
          <w:sz w:val="17"/>
        </w:rPr>
        <w:t xml:space="preserve">convertible debt, warrants and options. The Governing Documents will </w:t>
      </w:r>
      <w:r>
        <w:rPr>
          <w:color w:val="231F20"/>
          <w:spacing w:val="-3"/>
          <w:sz w:val="17"/>
        </w:rPr>
        <w:t xml:space="preserve">contain </w:t>
      </w:r>
      <w:r>
        <w:rPr>
          <w:color w:val="231F20"/>
          <w:sz w:val="17"/>
        </w:rPr>
        <w:t>additional requirements for which investments are permissible under the</w:t>
      </w:r>
      <w:r>
        <w:rPr>
          <w:color w:val="231F20"/>
          <w:spacing w:val="-4"/>
          <w:sz w:val="17"/>
        </w:rPr>
        <w:t xml:space="preserve"> </w:t>
      </w:r>
      <w:r>
        <w:rPr>
          <w:color w:val="231F20"/>
          <w:sz w:val="17"/>
        </w:rPr>
        <w:t>Program.</w:t>
      </w:r>
    </w:p>
    <w:p w:rsidR="0008081C" w:rsidRDefault="0008081C">
      <w:pPr>
        <w:pStyle w:val="BodyText"/>
        <w:spacing w:before="4"/>
      </w:pPr>
    </w:p>
    <w:p w:rsidR="0008081C" w:rsidRDefault="00727055">
      <w:pPr>
        <w:pStyle w:val="Heading1"/>
        <w:numPr>
          <w:ilvl w:val="0"/>
          <w:numId w:val="20"/>
        </w:numPr>
        <w:tabs>
          <w:tab w:val="left" w:pos="1155"/>
        </w:tabs>
        <w:jc w:val="left"/>
      </w:pPr>
      <w:bookmarkStart w:id="19" w:name="_TOC_250003"/>
      <w:r>
        <w:rPr>
          <w:color w:val="13697A"/>
        </w:rPr>
        <w:t>INVESTMENT</w:t>
      </w:r>
      <w:r>
        <w:rPr>
          <w:color w:val="13697A"/>
          <w:spacing w:val="-1"/>
        </w:rPr>
        <w:t xml:space="preserve"> </w:t>
      </w:r>
      <w:bookmarkEnd w:id="19"/>
      <w:r>
        <w:rPr>
          <w:color w:val="13697A"/>
        </w:rPr>
        <w:t>PERIOD</w:t>
      </w:r>
    </w:p>
    <w:p w:rsidR="0008081C" w:rsidRDefault="00727055">
      <w:pPr>
        <w:pStyle w:val="ListParagraph"/>
        <w:numPr>
          <w:ilvl w:val="1"/>
          <w:numId w:val="20"/>
        </w:numPr>
        <w:tabs>
          <w:tab w:val="left" w:pos="1155"/>
        </w:tabs>
        <w:spacing w:before="147" w:line="297" w:lineRule="auto"/>
        <w:ind w:right="191"/>
        <w:rPr>
          <w:sz w:val="17"/>
        </w:rPr>
      </w:pPr>
      <w:r>
        <w:rPr>
          <w:color w:val="231F20"/>
          <w:sz w:val="17"/>
        </w:rPr>
        <w:t xml:space="preserve">A Licensed </w:t>
      </w:r>
      <w:r>
        <w:rPr>
          <w:color w:val="231F20"/>
          <w:spacing w:val="-3"/>
          <w:sz w:val="17"/>
        </w:rPr>
        <w:t xml:space="preserve">Fund </w:t>
      </w:r>
      <w:r>
        <w:rPr>
          <w:color w:val="231F20"/>
          <w:sz w:val="17"/>
        </w:rPr>
        <w:t xml:space="preserve">may not make any new investments after the fifth anniversary of the granting of the </w:t>
      </w:r>
      <w:proofErr w:type="spellStart"/>
      <w:r>
        <w:rPr>
          <w:color w:val="231F20"/>
          <w:sz w:val="17"/>
        </w:rPr>
        <w:t>Licence</w:t>
      </w:r>
      <w:proofErr w:type="spellEnd"/>
      <w:r>
        <w:rPr>
          <w:color w:val="231F20"/>
          <w:sz w:val="17"/>
        </w:rPr>
        <w:t xml:space="preserve"> for that fund </w:t>
      </w:r>
      <w:r>
        <w:rPr>
          <w:color w:val="231F20"/>
          <w:spacing w:val="-3"/>
          <w:sz w:val="17"/>
        </w:rPr>
        <w:t xml:space="preserve">(or </w:t>
      </w:r>
      <w:r>
        <w:rPr>
          <w:color w:val="231F20"/>
          <w:sz w:val="17"/>
        </w:rPr>
        <w:t xml:space="preserve">another date as set out in the Governing Documents, as determined by ARENA </w:t>
      </w:r>
      <w:r>
        <w:rPr>
          <w:color w:val="231F20"/>
          <w:spacing w:val="-4"/>
          <w:sz w:val="17"/>
        </w:rPr>
        <w:t xml:space="preserve">taking </w:t>
      </w:r>
      <w:r>
        <w:rPr>
          <w:color w:val="231F20"/>
          <w:sz w:val="17"/>
        </w:rPr>
        <w:t>into</w:t>
      </w:r>
      <w:r>
        <w:rPr>
          <w:color w:val="231F20"/>
          <w:spacing w:val="-5"/>
          <w:sz w:val="17"/>
        </w:rPr>
        <w:t xml:space="preserve"> </w:t>
      </w:r>
      <w:r>
        <w:rPr>
          <w:color w:val="231F20"/>
          <w:sz w:val="17"/>
        </w:rPr>
        <w:t>account</w:t>
      </w:r>
      <w:r>
        <w:rPr>
          <w:color w:val="231F20"/>
          <w:spacing w:val="-5"/>
          <w:sz w:val="17"/>
        </w:rPr>
        <w:t xml:space="preserve"> </w:t>
      </w:r>
      <w:r>
        <w:rPr>
          <w:color w:val="231F20"/>
          <w:sz w:val="17"/>
        </w:rPr>
        <w:t>the</w:t>
      </w:r>
      <w:r>
        <w:rPr>
          <w:color w:val="231F20"/>
          <w:spacing w:val="-5"/>
          <w:sz w:val="17"/>
        </w:rPr>
        <w:t xml:space="preserve"> </w:t>
      </w:r>
      <w:r>
        <w:rPr>
          <w:color w:val="231F20"/>
          <w:sz w:val="17"/>
        </w:rPr>
        <w:t>term</w:t>
      </w:r>
      <w:r>
        <w:rPr>
          <w:color w:val="231F20"/>
          <w:spacing w:val="-5"/>
          <w:sz w:val="17"/>
        </w:rPr>
        <w:t xml:space="preserve"> </w:t>
      </w:r>
      <w:r>
        <w:rPr>
          <w:color w:val="231F20"/>
          <w:sz w:val="17"/>
        </w:rPr>
        <w:t>of</w:t>
      </w:r>
      <w:r>
        <w:rPr>
          <w:color w:val="231F20"/>
          <w:spacing w:val="-5"/>
          <w:sz w:val="17"/>
        </w:rPr>
        <w:t xml:space="preserve"> </w:t>
      </w:r>
      <w:r>
        <w:rPr>
          <w:color w:val="231F20"/>
          <w:sz w:val="17"/>
        </w:rPr>
        <w:t>the</w:t>
      </w:r>
      <w:r>
        <w:rPr>
          <w:color w:val="231F20"/>
          <w:spacing w:val="-5"/>
          <w:sz w:val="17"/>
        </w:rPr>
        <w:t xml:space="preserve"> </w:t>
      </w:r>
      <w:r>
        <w:rPr>
          <w:color w:val="231F20"/>
          <w:sz w:val="17"/>
        </w:rPr>
        <w:t>Licensed</w:t>
      </w:r>
      <w:r>
        <w:rPr>
          <w:color w:val="231F20"/>
          <w:spacing w:val="-5"/>
          <w:sz w:val="17"/>
        </w:rPr>
        <w:t xml:space="preserve"> </w:t>
      </w:r>
      <w:r>
        <w:rPr>
          <w:color w:val="231F20"/>
          <w:sz w:val="17"/>
        </w:rPr>
        <w:t>Fund).</w:t>
      </w:r>
    </w:p>
    <w:p w:rsidR="0008081C" w:rsidRDefault="00727055">
      <w:pPr>
        <w:pStyle w:val="BodyText"/>
        <w:spacing w:before="123" w:line="297" w:lineRule="auto"/>
        <w:ind w:left="779" w:right="526"/>
      </w:pPr>
      <w:r>
        <w:br w:type="column"/>
      </w:r>
      <w:r>
        <w:rPr>
          <w:color w:val="231F20"/>
        </w:rPr>
        <w:t>Investments may only be made after that date at the discretion of ARENA. Without limiting that discretion:</w:t>
      </w:r>
    </w:p>
    <w:p w:rsidR="0008081C" w:rsidRDefault="00727055">
      <w:pPr>
        <w:pStyle w:val="ListParagraph"/>
        <w:numPr>
          <w:ilvl w:val="0"/>
          <w:numId w:val="14"/>
        </w:numPr>
        <w:tabs>
          <w:tab w:val="left" w:pos="1007"/>
        </w:tabs>
        <w:spacing w:line="297" w:lineRule="auto"/>
        <w:ind w:right="597"/>
        <w:rPr>
          <w:sz w:val="17"/>
        </w:rPr>
      </w:pPr>
      <w:r>
        <w:rPr>
          <w:color w:val="231F20"/>
          <w:sz w:val="17"/>
        </w:rPr>
        <w:t xml:space="preserve">the fund manager must demonstrate that investment negotiations commenced </w:t>
      </w:r>
      <w:r>
        <w:rPr>
          <w:color w:val="231F20"/>
          <w:spacing w:val="-5"/>
          <w:sz w:val="17"/>
        </w:rPr>
        <w:t xml:space="preserve">before </w:t>
      </w:r>
      <w:r>
        <w:rPr>
          <w:color w:val="231F20"/>
          <w:sz w:val="17"/>
        </w:rPr>
        <w:t>the relevant anniversary of the granting of the</w:t>
      </w:r>
      <w:r>
        <w:rPr>
          <w:color w:val="231F20"/>
          <w:spacing w:val="-1"/>
          <w:sz w:val="17"/>
        </w:rPr>
        <w:t xml:space="preserve"> </w:t>
      </w:r>
      <w:proofErr w:type="spellStart"/>
      <w:r>
        <w:rPr>
          <w:color w:val="231F20"/>
          <w:sz w:val="17"/>
        </w:rPr>
        <w:t>Licence</w:t>
      </w:r>
      <w:proofErr w:type="spellEnd"/>
    </w:p>
    <w:p w:rsidR="0008081C" w:rsidRDefault="00727055">
      <w:pPr>
        <w:pStyle w:val="ListParagraph"/>
        <w:numPr>
          <w:ilvl w:val="0"/>
          <w:numId w:val="14"/>
        </w:numPr>
        <w:tabs>
          <w:tab w:val="left" w:pos="1007"/>
        </w:tabs>
        <w:spacing w:before="54" w:line="297" w:lineRule="auto"/>
        <w:ind w:right="717"/>
        <w:rPr>
          <w:sz w:val="17"/>
        </w:rPr>
      </w:pPr>
      <w:r>
        <w:rPr>
          <w:color w:val="231F20"/>
          <w:sz w:val="17"/>
        </w:rPr>
        <w:t>the fund manager must demonstrate to the satisfaction of ARENA that agreement on the relevant investment will be</w:t>
      </w:r>
      <w:r>
        <w:rPr>
          <w:color w:val="231F20"/>
          <w:spacing w:val="-24"/>
          <w:sz w:val="17"/>
        </w:rPr>
        <w:t xml:space="preserve"> </w:t>
      </w:r>
      <w:r>
        <w:rPr>
          <w:color w:val="231F20"/>
          <w:spacing w:val="-3"/>
          <w:sz w:val="17"/>
        </w:rPr>
        <w:t xml:space="preserve">reached </w:t>
      </w:r>
      <w:r>
        <w:rPr>
          <w:color w:val="231F20"/>
          <w:sz w:val="17"/>
        </w:rPr>
        <w:t>within a reasonable</w:t>
      </w:r>
      <w:r>
        <w:rPr>
          <w:color w:val="231F20"/>
          <w:spacing w:val="-1"/>
          <w:sz w:val="17"/>
        </w:rPr>
        <w:t xml:space="preserve"> </w:t>
      </w:r>
      <w:r>
        <w:rPr>
          <w:color w:val="231F20"/>
          <w:sz w:val="17"/>
        </w:rPr>
        <w:t>period</w:t>
      </w:r>
    </w:p>
    <w:p w:rsidR="0008081C" w:rsidRDefault="00727055">
      <w:pPr>
        <w:pStyle w:val="ListParagraph"/>
        <w:numPr>
          <w:ilvl w:val="0"/>
          <w:numId w:val="14"/>
        </w:numPr>
        <w:tabs>
          <w:tab w:val="left" w:pos="1007"/>
        </w:tabs>
        <w:spacing w:line="297" w:lineRule="auto"/>
        <w:ind w:right="643"/>
        <w:rPr>
          <w:sz w:val="17"/>
        </w:rPr>
      </w:pPr>
      <w:r>
        <w:rPr>
          <w:color w:val="231F20"/>
          <w:sz w:val="17"/>
        </w:rPr>
        <w:t xml:space="preserve">the fund manager must demonstrate to </w:t>
      </w:r>
      <w:r>
        <w:rPr>
          <w:color w:val="231F20"/>
          <w:spacing w:val="-5"/>
          <w:sz w:val="17"/>
        </w:rPr>
        <w:t xml:space="preserve">the </w:t>
      </w:r>
      <w:r>
        <w:rPr>
          <w:color w:val="231F20"/>
          <w:sz w:val="17"/>
        </w:rPr>
        <w:t>satisfaction of the ARENA that there is a reasonable prospect that the investment will be divested within the term of</w:t>
      </w:r>
      <w:r>
        <w:rPr>
          <w:color w:val="231F20"/>
          <w:spacing w:val="-8"/>
          <w:sz w:val="17"/>
        </w:rPr>
        <w:t xml:space="preserve"> </w:t>
      </w:r>
      <w:r>
        <w:rPr>
          <w:color w:val="231F20"/>
          <w:sz w:val="17"/>
        </w:rPr>
        <w:t>the</w:t>
      </w:r>
    </w:p>
    <w:p w:rsidR="0008081C" w:rsidRDefault="00727055">
      <w:pPr>
        <w:pStyle w:val="BodyText"/>
        <w:spacing w:line="167" w:lineRule="exact"/>
        <w:ind w:left="1006"/>
      </w:pPr>
      <w:proofErr w:type="gramStart"/>
      <w:r>
        <w:rPr>
          <w:color w:val="231F20"/>
        </w:rPr>
        <w:t>fund</w:t>
      </w:r>
      <w:proofErr w:type="gramEnd"/>
      <w:r>
        <w:rPr>
          <w:color w:val="231F20"/>
        </w:rPr>
        <w:t xml:space="preserve"> and</w:t>
      </w:r>
    </w:p>
    <w:p w:rsidR="0008081C" w:rsidRDefault="00727055">
      <w:pPr>
        <w:pStyle w:val="ListParagraph"/>
        <w:numPr>
          <w:ilvl w:val="0"/>
          <w:numId w:val="14"/>
        </w:numPr>
        <w:tabs>
          <w:tab w:val="left" w:pos="1007"/>
        </w:tabs>
        <w:spacing w:before="96" w:line="297" w:lineRule="auto"/>
        <w:ind w:right="669"/>
        <w:jc w:val="both"/>
        <w:rPr>
          <w:sz w:val="17"/>
        </w:rPr>
      </w:pPr>
      <w:proofErr w:type="gramStart"/>
      <w:r>
        <w:rPr>
          <w:color w:val="231F20"/>
          <w:sz w:val="17"/>
        </w:rPr>
        <w:t>the</w:t>
      </w:r>
      <w:proofErr w:type="gramEnd"/>
      <w:r>
        <w:rPr>
          <w:color w:val="231F20"/>
          <w:sz w:val="17"/>
        </w:rPr>
        <w:t xml:space="preserve"> relevant investment must otherwise</w:t>
      </w:r>
      <w:r>
        <w:rPr>
          <w:color w:val="231F20"/>
          <w:spacing w:val="-30"/>
          <w:sz w:val="17"/>
        </w:rPr>
        <w:t xml:space="preserve"> </w:t>
      </w:r>
      <w:r>
        <w:rPr>
          <w:color w:val="231F20"/>
          <w:sz w:val="17"/>
        </w:rPr>
        <w:t>be in accordance with the requirements of</w:t>
      </w:r>
      <w:r>
        <w:rPr>
          <w:color w:val="231F20"/>
          <w:spacing w:val="-26"/>
          <w:sz w:val="17"/>
        </w:rPr>
        <w:t xml:space="preserve"> </w:t>
      </w:r>
      <w:r>
        <w:rPr>
          <w:color w:val="231F20"/>
          <w:spacing w:val="-5"/>
          <w:sz w:val="17"/>
        </w:rPr>
        <w:t xml:space="preserve">the </w:t>
      </w:r>
      <w:r>
        <w:rPr>
          <w:color w:val="231F20"/>
          <w:sz w:val="17"/>
        </w:rPr>
        <w:t>Governing</w:t>
      </w:r>
      <w:r>
        <w:rPr>
          <w:color w:val="231F20"/>
          <w:spacing w:val="-1"/>
          <w:sz w:val="17"/>
        </w:rPr>
        <w:t xml:space="preserve"> </w:t>
      </w:r>
      <w:r>
        <w:rPr>
          <w:color w:val="231F20"/>
          <w:sz w:val="17"/>
        </w:rPr>
        <w:t>Documents.</w:t>
      </w:r>
    </w:p>
    <w:p w:rsidR="0008081C" w:rsidRDefault="00727055">
      <w:pPr>
        <w:pStyle w:val="ListParagraph"/>
        <w:numPr>
          <w:ilvl w:val="1"/>
          <w:numId w:val="20"/>
        </w:numPr>
        <w:tabs>
          <w:tab w:val="left" w:pos="780"/>
        </w:tabs>
        <w:spacing w:line="297" w:lineRule="auto"/>
        <w:ind w:left="779" w:right="944" w:hanging="396"/>
        <w:rPr>
          <w:sz w:val="17"/>
        </w:rPr>
      </w:pPr>
      <w:r>
        <w:rPr>
          <w:color w:val="231F20"/>
          <w:sz w:val="17"/>
        </w:rPr>
        <w:t>The Governing Documents will contain additional requirements as to the</w:t>
      </w:r>
      <w:r>
        <w:rPr>
          <w:color w:val="231F20"/>
          <w:spacing w:val="-25"/>
          <w:sz w:val="17"/>
        </w:rPr>
        <w:t xml:space="preserve"> </w:t>
      </w:r>
      <w:r>
        <w:rPr>
          <w:color w:val="231F20"/>
          <w:sz w:val="17"/>
        </w:rPr>
        <w:t xml:space="preserve">required timing of investments. </w:t>
      </w:r>
      <w:r>
        <w:rPr>
          <w:color w:val="231F20"/>
          <w:spacing w:val="-5"/>
          <w:sz w:val="17"/>
        </w:rPr>
        <w:t xml:space="preserve">For </w:t>
      </w:r>
      <w:r>
        <w:rPr>
          <w:color w:val="231F20"/>
          <w:sz w:val="17"/>
        </w:rPr>
        <w:t xml:space="preserve">example, there may be a requirement that a proportion </w:t>
      </w:r>
      <w:r>
        <w:rPr>
          <w:color w:val="231F20"/>
          <w:spacing w:val="-12"/>
          <w:sz w:val="17"/>
        </w:rPr>
        <w:t xml:space="preserve">of </w:t>
      </w:r>
      <w:r>
        <w:rPr>
          <w:color w:val="231F20"/>
          <w:sz w:val="17"/>
        </w:rPr>
        <w:t xml:space="preserve">investment is made by a Licensed </w:t>
      </w:r>
      <w:r>
        <w:rPr>
          <w:color w:val="231F20"/>
          <w:spacing w:val="-3"/>
          <w:sz w:val="17"/>
        </w:rPr>
        <w:t xml:space="preserve">Fund </w:t>
      </w:r>
      <w:r>
        <w:rPr>
          <w:color w:val="231F20"/>
          <w:sz w:val="17"/>
        </w:rPr>
        <w:t>by the second anniversary of the granting of a</w:t>
      </w:r>
      <w:r>
        <w:rPr>
          <w:color w:val="231F20"/>
          <w:spacing w:val="-1"/>
          <w:sz w:val="17"/>
        </w:rPr>
        <w:t xml:space="preserve"> </w:t>
      </w:r>
      <w:proofErr w:type="spellStart"/>
      <w:r>
        <w:rPr>
          <w:color w:val="231F20"/>
          <w:sz w:val="17"/>
        </w:rPr>
        <w:t>Licence</w:t>
      </w:r>
      <w:proofErr w:type="spellEnd"/>
      <w:r>
        <w:rPr>
          <w:color w:val="231F20"/>
          <w:sz w:val="17"/>
        </w:rPr>
        <w:t>.</w:t>
      </w:r>
    </w:p>
    <w:p w:rsidR="0008081C" w:rsidRDefault="0008081C">
      <w:pPr>
        <w:pStyle w:val="BodyText"/>
        <w:spacing w:before="2"/>
      </w:pPr>
    </w:p>
    <w:p w:rsidR="0008081C" w:rsidRDefault="00727055">
      <w:pPr>
        <w:pStyle w:val="Heading1"/>
        <w:numPr>
          <w:ilvl w:val="0"/>
          <w:numId w:val="20"/>
        </w:numPr>
        <w:tabs>
          <w:tab w:val="left" w:pos="780"/>
        </w:tabs>
        <w:spacing w:before="1"/>
        <w:ind w:left="779" w:hanging="396"/>
        <w:jc w:val="left"/>
      </w:pPr>
      <w:bookmarkStart w:id="20" w:name="_TOC_250002"/>
      <w:r>
        <w:rPr>
          <w:color w:val="13697A"/>
        </w:rPr>
        <w:t>ELIGIBLE INVESTEE</w:t>
      </w:r>
      <w:r>
        <w:rPr>
          <w:color w:val="13697A"/>
          <w:spacing w:val="-1"/>
        </w:rPr>
        <w:t xml:space="preserve"> </w:t>
      </w:r>
      <w:bookmarkEnd w:id="20"/>
      <w:r>
        <w:rPr>
          <w:color w:val="13697A"/>
          <w:spacing w:val="-3"/>
        </w:rPr>
        <w:t>COMPANIES</w:t>
      </w:r>
    </w:p>
    <w:p w:rsidR="0008081C" w:rsidRDefault="00727055">
      <w:pPr>
        <w:pStyle w:val="ListParagraph"/>
        <w:numPr>
          <w:ilvl w:val="1"/>
          <w:numId w:val="20"/>
        </w:numPr>
        <w:tabs>
          <w:tab w:val="left" w:pos="780"/>
        </w:tabs>
        <w:spacing w:before="147" w:line="297" w:lineRule="auto"/>
        <w:ind w:left="779" w:right="654" w:hanging="396"/>
        <w:rPr>
          <w:sz w:val="17"/>
        </w:rPr>
      </w:pPr>
      <w:r>
        <w:rPr>
          <w:color w:val="231F20"/>
          <w:sz w:val="17"/>
        </w:rPr>
        <w:t xml:space="preserve">A Licensed </w:t>
      </w:r>
      <w:r>
        <w:rPr>
          <w:color w:val="231F20"/>
          <w:spacing w:val="-3"/>
          <w:sz w:val="17"/>
        </w:rPr>
        <w:t xml:space="preserve">Fund </w:t>
      </w:r>
      <w:r>
        <w:rPr>
          <w:color w:val="231F20"/>
          <w:sz w:val="17"/>
        </w:rPr>
        <w:t xml:space="preserve">must only </w:t>
      </w:r>
      <w:r>
        <w:rPr>
          <w:color w:val="231F20"/>
          <w:spacing w:val="-3"/>
          <w:sz w:val="17"/>
        </w:rPr>
        <w:t xml:space="preserve">invest </w:t>
      </w:r>
      <w:r>
        <w:rPr>
          <w:color w:val="231F20"/>
          <w:sz w:val="17"/>
        </w:rPr>
        <w:t xml:space="preserve">in Eligible </w:t>
      </w:r>
      <w:r>
        <w:rPr>
          <w:color w:val="231F20"/>
          <w:spacing w:val="-3"/>
          <w:sz w:val="17"/>
        </w:rPr>
        <w:t xml:space="preserve">Investee </w:t>
      </w:r>
      <w:r>
        <w:rPr>
          <w:color w:val="231F20"/>
          <w:sz w:val="17"/>
        </w:rPr>
        <w:t xml:space="preserve">Companies or other investments </w:t>
      </w:r>
      <w:proofErr w:type="spellStart"/>
      <w:r>
        <w:rPr>
          <w:color w:val="231F20"/>
          <w:sz w:val="17"/>
        </w:rPr>
        <w:t>authorised</w:t>
      </w:r>
      <w:proofErr w:type="spellEnd"/>
      <w:r>
        <w:rPr>
          <w:color w:val="231F20"/>
          <w:sz w:val="17"/>
        </w:rPr>
        <w:t xml:space="preserve"> by the Governing Documents (principally Australian bank deposits). </w:t>
      </w:r>
      <w:r>
        <w:rPr>
          <w:color w:val="231F20"/>
          <w:spacing w:val="-5"/>
          <w:sz w:val="17"/>
        </w:rPr>
        <w:t xml:space="preserve">For </w:t>
      </w:r>
      <w:r>
        <w:rPr>
          <w:color w:val="231F20"/>
          <w:sz w:val="17"/>
        </w:rPr>
        <w:t xml:space="preserve">a company to be an Eligible </w:t>
      </w:r>
      <w:r>
        <w:rPr>
          <w:color w:val="231F20"/>
          <w:spacing w:val="-3"/>
          <w:sz w:val="17"/>
        </w:rPr>
        <w:t xml:space="preserve">Investee Company, </w:t>
      </w:r>
      <w:r>
        <w:rPr>
          <w:color w:val="231F20"/>
          <w:sz w:val="17"/>
        </w:rPr>
        <w:t xml:space="preserve">it must, subject to clauses </w:t>
      </w:r>
      <w:r>
        <w:rPr>
          <w:color w:val="231F20"/>
          <w:spacing w:val="-3"/>
          <w:sz w:val="17"/>
        </w:rPr>
        <w:t xml:space="preserve">20.3, </w:t>
      </w:r>
      <w:r>
        <w:rPr>
          <w:color w:val="231F20"/>
          <w:spacing w:val="-5"/>
          <w:sz w:val="17"/>
        </w:rPr>
        <w:t xml:space="preserve">20.7 </w:t>
      </w:r>
      <w:r>
        <w:rPr>
          <w:color w:val="231F20"/>
          <w:sz w:val="17"/>
        </w:rPr>
        <w:t>and 20.8, be a company</w:t>
      </w:r>
      <w:r>
        <w:rPr>
          <w:color w:val="231F20"/>
          <w:spacing w:val="-1"/>
          <w:sz w:val="17"/>
        </w:rPr>
        <w:t xml:space="preserve"> </w:t>
      </w:r>
      <w:r>
        <w:rPr>
          <w:color w:val="231F20"/>
          <w:sz w:val="17"/>
        </w:rPr>
        <w:t>which:</w:t>
      </w:r>
    </w:p>
    <w:p w:rsidR="0008081C" w:rsidRDefault="00727055">
      <w:pPr>
        <w:pStyle w:val="ListParagraph"/>
        <w:numPr>
          <w:ilvl w:val="0"/>
          <w:numId w:val="13"/>
        </w:numPr>
        <w:tabs>
          <w:tab w:val="left" w:pos="1007"/>
        </w:tabs>
        <w:spacing w:before="53" w:line="297" w:lineRule="auto"/>
        <w:ind w:right="612"/>
        <w:jc w:val="left"/>
        <w:rPr>
          <w:sz w:val="17"/>
        </w:rPr>
      </w:pPr>
      <w:r>
        <w:rPr>
          <w:color w:val="231F20"/>
          <w:sz w:val="17"/>
        </w:rPr>
        <w:t xml:space="preserve">at the time the Licensed </w:t>
      </w:r>
      <w:r>
        <w:rPr>
          <w:color w:val="231F20"/>
          <w:spacing w:val="-3"/>
          <w:sz w:val="17"/>
        </w:rPr>
        <w:t xml:space="preserve">Fund </w:t>
      </w:r>
      <w:r>
        <w:rPr>
          <w:color w:val="231F20"/>
          <w:sz w:val="17"/>
        </w:rPr>
        <w:t xml:space="preserve">first </w:t>
      </w:r>
      <w:r>
        <w:rPr>
          <w:color w:val="231F20"/>
          <w:spacing w:val="-3"/>
          <w:sz w:val="17"/>
        </w:rPr>
        <w:t xml:space="preserve">invests </w:t>
      </w:r>
      <w:r>
        <w:rPr>
          <w:color w:val="231F20"/>
          <w:sz w:val="17"/>
        </w:rPr>
        <w:t xml:space="preserve">in it, is incorporated under the </w:t>
      </w:r>
      <w:r>
        <w:rPr>
          <w:rFonts w:ascii="Interstate-LightItalic"/>
          <w:i/>
          <w:color w:val="231F20"/>
          <w:spacing w:val="-3"/>
          <w:sz w:val="17"/>
        </w:rPr>
        <w:t xml:space="preserve">Corporations </w:t>
      </w:r>
      <w:r>
        <w:rPr>
          <w:rFonts w:ascii="Interstate-LightItalic"/>
          <w:i/>
          <w:color w:val="231F20"/>
          <w:sz w:val="17"/>
        </w:rPr>
        <w:t xml:space="preserve">Act 2001 </w:t>
      </w:r>
      <w:r>
        <w:rPr>
          <w:color w:val="231F20"/>
          <w:sz w:val="17"/>
        </w:rPr>
        <w:t>and has an Australian Business Number</w:t>
      </w:r>
      <w:r>
        <w:rPr>
          <w:color w:val="231F20"/>
          <w:spacing w:val="-1"/>
          <w:sz w:val="17"/>
        </w:rPr>
        <w:t xml:space="preserve"> </w:t>
      </w:r>
      <w:r>
        <w:rPr>
          <w:color w:val="231F20"/>
          <w:sz w:val="17"/>
        </w:rPr>
        <w:t>(ABN)</w:t>
      </w:r>
    </w:p>
    <w:p w:rsidR="0008081C" w:rsidRDefault="00727055">
      <w:pPr>
        <w:pStyle w:val="ListParagraph"/>
        <w:numPr>
          <w:ilvl w:val="0"/>
          <w:numId w:val="13"/>
        </w:numPr>
        <w:tabs>
          <w:tab w:val="left" w:pos="1007"/>
        </w:tabs>
        <w:spacing w:before="54" w:line="297" w:lineRule="auto"/>
        <w:ind w:right="729"/>
        <w:jc w:val="left"/>
        <w:rPr>
          <w:sz w:val="17"/>
        </w:rPr>
      </w:pPr>
      <w:r>
        <w:rPr>
          <w:color w:val="231F20"/>
          <w:sz w:val="17"/>
        </w:rPr>
        <w:t xml:space="preserve">is </w:t>
      </w:r>
      <w:proofErr w:type="spellStart"/>
      <w:r>
        <w:rPr>
          <w:color w:val="231F20"/>
          <w:sz w:val="17"/>
        </w:rPr>
        <w:t>commercialising</w:t>
      </w:r>
      <w:proofErr w:type="spellEnd"/>
      <w:r>
        <w:rPr>
          <w:color w:val="231F20"/>
          <w:sz w:val="17"/>
        </w:rPr>
        <w:t xml:space="preserve"> Renewable Energy Technologies or will, under the </w:t>
      </w:r>
      <w:r>
        <w:rPr>
          <w:color w:val="231F20"/>
          <w:spacing w:val="-4"/>
          <w:sz w:val="17"/>
        </w:rPr>
        <w:t xml:space="preserve">investment </w:t>
      </w:r>
      <w:r>
        <w:rPr>
          <w:color w:val="231F20"/>
          <w:sz w:val="17"/>
        </w:rPr>
        <w:t xml:space="preserve">arrangement with the Licensed </w:t>
      </w:r>
      <w:r>
        <w:rPr>
          <w:color w:val="231F20"/>
          <w:spacing w:val="-3"/>
          <w:sz w:val="17"/>
        </w:rPr>
        <w:t xml:space="preserve">Fund, </w:t>
      </w:r>
      <w:r>
        <w:rPr>
          <w:color w:val="231F20"/>
          <w:sz w:val="17"/>
        </w:rPr>
        <w:t xml:space="preserve">be required to </w:t>
      </w:r>
      <w:proofErr w:type="spellStart"/>
      <w:r>
        <w:rPr>
          <w:color w:val="231F20"/>
          <w:sz w:val="17"/>
        </w:rPr>
        <w:t>commercialise</w:t>
      </w:r>
      <w:proofErr w:type="spellEnd"/>
      <w:r>
        <w:rPr>
          <w:color w:val="231F20"/>
          <w:sz w:val="17"/>
        </w:rPr>
        <w:t xml:space="preserve"> Renewable Energy</w:t>
      </w:r>
      <w:r>
        <w:rPr>
          <w:color w:val="231F20"/>
          <w:spacing w:val="-1"/>
          <w:sz w:val="17"/>
        </w:rPr>
        <w:t xml:space="preserve"> </w:t>
      </w:r>
      <w:r>
        <w:rPr>
          <w:color w:val="231F20"/>
          <w:sz w:val="17"/>
        </w:rPr>
        <w:t>Technologies</w:t>
      </w:r>
    </w:p>
    <w:p w:rsidR="0008081C" w:rsidRDefault="00727055">
      <w:pPr>
        <w:pStyle w:val="ListParagraph"/>
        <w:numPr>
          <w:ilvl w:val="0"/>
          <w:numId w:val="13"/>
        </w:numPr>
        <w:tabs>
          <w:tab w:val="left" w:pos="1007"/>
        </w:tabs>
        <w:spacing w:before="54" w:line="297" w:lineRule="auto"/>
        <w:ind w:right="575"/>
        <w:jc w:val="both"/>
        <w:rPr>
          <w:sz w:val="17"/>
        </w:rPr>
      </w:pPr>
      <w:r>
        <w:rPr>
          <w:color w:val="231F20"/>
          <w:sz w:val="17"/>
        </w:rPr>
        <w:t xml:space="preserve">has business activity at the seed, start-up </w:t>
      </w:r>
      <w:r>
        <w:rPr>
          <w:color w:val="231F20"/>
          <w:spacing w:val="-7"/>
          <w:sz w:val="17"/>
        </w:rPr>
        <w:t xml:space="preserve">or </w:t>
      </w:r>
      <w:r>
        <w:rPr>
          <w:color w:val="231F20"/>
          <w:sz w:val="17"/>
        </w:rPr>
        <w:t>early expansion stage of its development,</w:t>
      </w:r>
      <w:r>
        <w:rPr>
          <w:color w:val="231F20"/>
          <w:spacing w:val="-28"/>
          <w:sz w:val="17"/>
        </w:rPr>
        <w:t xml:space="preserve"> </w:t>
      </w:r>
      <w:r>
        <w:rPr>
          <w:color w:val="231F20"/>
          <w:sz w:val="17"/>
        </w:rPr>
        <w:t xml:space="preserve">at the time the Licensed </w:t>
      </w:r>
      <w:r>
        <w:rPr>
          <w:color w:val="231F20"/>
          <w:spacing w:val="-3"/>
          <w:sz w:val="17"/>
        </w:rPr>
        <w:t xml:space="preserve">Fund </w:t>
      </w:r>
      <w:r>
        <w:rPr>
          <w:color w:val="231F20"/>
          <w:sz w:val="17"/>
        </w:rPr>
        <w:t xml:space="preserve">first </w:t>
      </w:r>
      <w:r>
        <w:rPr>
          <w:color w:val="231F20"/>
          <w:spacing w:val="-3"/>
          <w:sz w:val="17"/>
        </w:rPr>
        <w:t xml:space="preserve">invests </w:t>
      </w:r>
      <w:r>
        <w:rPr>
          <w:color w:val="231F20"/>
          <w:sz w:val="17"/>
        </w:rPr>
        <w:t>in</w:t>
      </w:r>
      <w:r>
        <w:rPr>
          <w:color w:val="231F20"/>
          <w:spacing w:val="-1"/>
          <w:sz w:val="17"/>
        </w:rPr>
        <w:t xml:space="preserve"> </w:t>
      </w:r>
      <w:r>
        <w:rPr>
          <w:color w:val="231F20"/>
          <w:sz w:val="17"/>
        </w:rPr>
        <w:t>it</w:t>
      </w:r>
    </w:p>
    <w:p w:rsidR="0008081C" w:rsidRDefault="00727055">
      <w:pPr>
        <w:pStyle w:val="ListParagraph"/>
        <w:numPr>
          <w:ilvl w:val="0"/>
          <w:numId w:val="13"/>
        </w:numPr>
        <w:tabs>
          <w:tab w:val="left" w:pos="1007"/>
        </w:tabs>
        <w:spacing w:line="297" w:lineRule="auto"/>
        <w:ind w:right="855"/>
        <w:jc w:val="left"/>
        <w:rPr>
          <w:sz w:val="17"/>
        </w:rPr>
      </w:pPr>
      <w:r>
        <w:rPr>
          <w:color w:val="231F20"/>
          <w:sz w:val="17"/>
        </w:rPr>
        <w:t xml:space="preserve">is providing all of the goods and </w:t>
      </w:r>
      <w:r>
        <w:rPr>
          <w:color w:val="231F20"/>
          <w:spacing w:val="-4"/>
          <w:sz w:val="17"/>
        </w:rPr>
        <w:t xml:space="preserve">services </w:t>
      </w:r>
      <w:r>
        <w:rPr>
          <w:color w:val="231F20"/>
          <w:sz w:val="17"/>
        </w:rPr>
        <w:t>it produces through</w:t>
      </w:r>
      <w:r>
        <w:rPr>
          <w:color w:val="231F20"/>
          <w:spacing w:val="-7"/>
          <w:sz w:val="17"/>
        </w:rPr>
        <w:t xml:space="preserve"> </w:t>
      </w:r>
      <w:proofErr w:type="spellStart"/>
      <w:r>
        <w:rPr>
          <w:color w:val="231F20"/>
          <w:sz w:val="17"/>
        </w:rPr>
        <w:t>commercialising</w:t>
      </w:r>
      <w:proofErr w:type="spellEnd"/>
    </w:p>
    <w:p w:rsidR="0008081C" w:rsidRDefault="00727055">
      <w:pPr>
        <w:pStyle w:val="BodyText"/>
        <w:spacing w:line="297" w:lineRule="auto"/>
        <w:ind w:left="1006" w:right="526"/>
      </w:pPr>
      <w:r>
        <w:rPr>
          <w:color w:val="231F20"/>
        </w:rPr>
        <w:t>Renewable Energy Technologies to persons who are not Associates</w:t>
      </w:r>
    </w:p>
    <w:p w:rsidR="0008081C" w:rsidRDefault="0008081C">
      <w:pPr>
        <w:spacing w:line="297" w:lineRule="auto"/>
        <w:sectPr w:rsidR="0008081C">
          <w:type w:val="continuous"/>
          <w:pgSz w:w="11910" w:h="16840"/>
          <w:pgMar w:top="1580" w:right="1180" w:bottom="280" w:left="1000" w:header="720" w:footer="720" w:gutter="0"/>
          <w:cols w:num="2" w:space="720" w:equalWidth="0">
            <w:col w:w="4729" w:space="40"/>
            <w:col w:w="4961"/>
          </w:cols>
        </w:sectPr>
      </w:pPr>
    </w:p>
    <w:p w:rsidR="0008081C" w:rsidRDefault="0008081C">
      <w:pPr>
        <w:pStyle w:val="BodyText"/>
        <w:rPr>
          <w:sz w:val="20"/>
        </w:rPr>
      </w:pPr>
    </w:p>
    <w:p w:rsidR="0008081C" w:rsidRDefault="0008081C">
      <w:pPr>
        <w:pStyle w:val="BodyText"/>
        <w:spacing w:before="5"/>
        <w:rPr>
          <w:sz w:val="25"/>
        </w:rPr>
      </w:pPr>
    </w:p>
    <w:p w:rsidR="0008081C" w:rsidRDefault="0008081C">
      <w:pPr>
        <w:rPr>
          <w:sz w:val="25"/>
        </w:rPr>
        <w:sectPr w:rsidR="0008081C">
          <w:pgSz w:w="11910" w:h="16840"/>
          <w:pgMar w:top="440" w:right="1180" w:bottom="460" w:left="1000" w:header="0" w:footer="270" w:gutter="0"/>
          <w:cols w:space="720"/>
        </w:sectPr>
      </w:pPr>
    </w:p>
    <w:p w:rsidR="0008081C" w:rsidRDefault="00A32631">
      <w:pPr>
        <w:pStyle w:val="ListParagraph"/>
        <w:numPr>
          <w:ilvl w:val="0"/>
          <w:numId w:val="13"/>
        </w:numPr>
        <w:tabs>
          <w:tab w:val="left" w:pos="1382"/>
        </w:tabs>
        <w:spacing w:before="120" w:line="297" w:lineRule="auto"/>
        <w:ind w:left="1381" w:right="15"/>
        <w:jc w:val="left"/>
        <w:rPr>
          <w:sz w:val="17"/>
        </w:rPr>
      </w:pPr>
      <w:r>
        <w:rPr>
          <w:noProof/>
          <w:lang w:val="en-AU" w:eastAsia="en-AU" w:bidi="ar-SA"/>
        </w:rPr>
        <mc:AlternateContent>
          <mc:Choice Requires="wps">
            <w:drawing>
              <wp:anchor distT="0" distB="0" distL="114300" distR="114300" simplePos="0" relativeHeight="503295080"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746C1" id="Rectangle 11" o:spid="_x0000_s1026" style="position:absolute;margin-left:45.35pt;margin-top:22.7pt;width:504.55pt;height:788.0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CPLTU9cwIAAOg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r w:rsidR="00727055">
        <w:rPr>
          <w:color w:val="231F20"/>
          <w:sz w:val="17"/>
        </w:rPr>
        <w:t>has a majority of its employees (by</w:t>
      </w:r>
      <w:r w:rsidR="00727055">
        <w:rPr>
          <w:color w:val="231F20"/>
          <w:spacing w:val="-28"/>
          <w:sz w:val="17"/>
        </w:rPr>
        <w:t xml:space="preserve"> </w:t>
      </w:r>
      <w:r w:rsidR="00727055">
        <w:rPr>
          <w:color w:val="231F20"/>
          <w:sz w:val="17"/>
        </w:rPr>
        <w:t xml:space="preserve">number) and assets (by value) inside Australia at the time the Licensed </w:t>
      </w:r>
      <w:r w:rsidR="00727055">
        <w:rPr>
          <w:color w:val="231F20"/>
          <w:spacing w:val="-3"/>
          <w:sz w:val="17"/>
        </w:rPr>
        <w:t xml:space="preserve">Fund </w:t>
      </w:r>
      <w:r w:rsidR="00727055">
        <w:rPr>
          <w:color w:val="231F20"/>
          <w:sz w:val="17"/>
        </w:rPr>
        <w:t xml:space="preserve">first </w:t>
      </w:r>
      <w:r w:rsidR="00727055">
        <w:rPr>
          <w:color w:val="231F20"/>
          <w:spacing w:val="-3"/>
          <w:sz w:val="17"/>
        </w:rPr>
        <w:t xml:space="preserve">invests </w:t>
      </w:r>
      <w:r w:rsidR="00727055">
        <w:rPr>
          <w:color w:val="231F20"/>
          <w:sz w:val="17"/>
        </w:rPr>
        <w:t xml:space="preserve">in it, or will use the whole of the proceeds from </w:t>
      </w:r>
      <w:r w:rsidR="00727055">
        <w:rPr>
          <w:color w:val="231F20"/>
          <w:spacing w:val="-4"/>
          <w:sz w:val="17"/>
        </w:rPr>
        <w:t xml:space="preserve">that </w:t>
      </w:r>
      <w:r w:rsidR="00727055">
        <w:rPr>
          <w:color w:val="231F20"/>
          <w:sz w:val="17"/>
        </w:rPr>
        <w:t>initial investment within</w:t>
      </w:r>
      <w:r w:rsidR="00727055">
        <w:rPr>
          <w:color w:val="231F20"/>
          <w:spacing w:val="-4"/>
          <w:sz w:val="17"/>
        </w:rPr>
        <w:t xml:space="preserve"> </w:t>
      </w:r>
      <w:r w:rsidR="00727055">
        <w:rPr>
          <w:color w:val="231F20"/>
          <w:sz w:val="17"/>
        </w:rPr>
        <w:t>Australia</w:t>
      </w:r>
    </w:p>
    <w:p w:rsidR="0008081C" w:rsidRDefault="00727055">
      <w:pPr>
        <w:pStyle w:val="ListParagraph"/>
        <w:numPr>
          <w:ilvl w:val="0"/>
          <w:numId w:val="13"/>
        </w:numPr>
        <w:tabs>
          <w:tab w:val="left" w:pos="1382"/>
        </w:tabs>
        <w:spacing w:before="53" w:line="297" w:lineRule="auto"/>
        <w:ind w:left="1381" w:right="85"/>
        <w:jc w:val="left"/>
        <w:rPr>
          <w:sz w:val="17"/>
        </w:rPr>
      </w:pPr>
      <w:proofErr w:type="gramStart"/>
      <w:r>
        <w:rPr>
          <w:color w:val="231F20"/>
          <w:sz w:val="17"/>
        </w:rPr>
        <w:t>at</w:t>
      </w:r>
      <w:proofErr w:type="gramEnd"/>
      <w:r>
        <w:rPr>
          <w:color w:val="231F20"/>
          <w:sz w:val="17"/>
        </w:rPr>
        <w:t xml:space="preserve"> the time the Licensed </w:t>
      </w:r>
      <w:r>
        <w:rPr>
          <w:color w:val="231F20"/>
          <w:spacing w:val="-3"/>
          <w:sz w:val="17"/>
        </w:rPr>
        <w:t xml:space="preserve">Fund </w:t>
      </w:r>
      <w:r>
        <w:rPr>
          <w:color w:val="231F20"/>
          <w:sz w:val="17"/>
        </w:rPr>
        <w:t xml:space="preserve">first </w:t>
      </w:r>
      <w:r>
        <w:rPr>
          <w:color w:val="231F20"/>
          <w:spacing w:val="-3"/>
          <w:sz w:val="17"/>
        </w:rPr>
        <w:t xml:space="preserve">invests </w:t>
      </w:r>
      <w:r>
        <w:rPr>
          <w:color w:val="231F20"/>
          <w:sz w:val="17"/>
        </w:rPr>
        <w:t xml:space="preserve">in it, has an average annual revenue over the previous </w:t>
      </w:r>
      <w:r>
        <w:rPr>
          <w:color w:val="231F20"/>
          <w:spacing w:val="-3"/>
          <w:sz w:val="17"/>
        </w:rPr>
        <w:t xml:space="preserve">two </w:t>
      </w:r>
      <w:r>
        <w:rPr>
          <w:color w:val="231F20"/>
          <w:sz w:val="17"/>
        </w:rPr>
        <w:t xml:space="preserve">years of income that </w:t>
      </w:r>
      <w:r>
        <w:rPr>
          <w:color w:val="231F20"/>
          <w:spacing w:val="-6"/>
          <w:sz w:val="17"/>
        </w:rPr>
        <w:t xml:space="preserve">does </w:t>
      </w:r>
      <w:r>
        <w:rPr>
          <w:color w:val="231F20"/>
          <w:sz w:val="17"/>
        </w:rPr>
        <w:t xml:space="preserve">not exceed </w:t>
      </w:r>
      <w:r>
        <w:rPr>
          <w:color w:val="231F20"/>
          <w:spacing w:val="-2"/>
          <w:sz w:val="17"/>
        </w:rPr>
        <w:t xml:space="preserve">$20 </w:t>
      </w:r>
      <w:r>
        <w:rPr>
          <w:color w:val="231F20"/>
          <w:sz w:val="17"/>
        </w:rPr>
        <w:t>million. The calculation of revenue for a year of income will exclude abnormal items</w:t>
      </w:r>
      <w:r>
        <w:rPr>
          <w:color w:val="231F20"/>
          <w:spacing w:val="-1"/>
          <w:sz w:val="17"/>
        </w:rPr>
        <w:t xml:space="preserve"> </w:t>
      </w:r>
      <w:r>
        <w:rPr>
          <w:color w:val="231F20"/>
          <w:sz w:val="17"/>
        </w:rPr>
        <w:t>and</w:t>
      </w:r>
    </w:p>
    <w:p w:rsidR="0008081C" w:rsidRDefault="00727055">
      <w:pPr>
        <w:pStyle w:val="ListParagraph"/>
        <w:numPr>
          <w:ilvl w:val="0"/>
          <w:numId w:val="13"/>
        </w:numPr>
        <w:tabs>
          <w:tab w:val="left" w:pos="1382"/>
        </w:tabs>
        <w:spacing w:before="54" w:line="297" w:lineRule="auto"/>
        <w:ind w:left="1381"/>
        <w:jc w:val="left"/>
        <w:rPr>
          <w:sz w:val="17"/>
        </w:rPr>
      </w:pPr>
      <w:proofErr w:type="gramStart"/>
      <w:r>
        <w:rPr>
          <w:color w:val="231F20"/>
          <w:sz w:val="17"/>
        </w:rPr>
        <w:t>at</w:t>
      </w:r>
      <w:proofErr w:type="gramEnd"/>
      <w:r>
        <w:rPr>
          <w:color w:val="231F20"/>
          <w:sz w:val="17"/>
        </w:rPr>
        <w:t xml:space="preserve"> the time the Licensed </w:t>
      </w:r>
      <w:r>
        <w:rPr>
          <w:color w:val="231F20"/>
          <w:spacing w:val="-3"/>
          <w:sz w:val="17"/>
        </w:rPr>
        <w:t xml:space="preserve">Fund </w:t>
      </w:r>
      <w:r>
        <w:rPr>
          <w:color w:val="231F20"/>
          <w:sz w:val="17"/>
        </w:rPr>
        <w:t xml:space="preserve">first </w:t>
      </w:r>
      <w:r>
        <w:rPr>
          <w:color w:val="231F20"/>
          <w:spacing w:val="-3"/>
          <w:sz w:val="17"/>
        </w:rPr>
        <w:t xml:space="preserve">invests </w:t>
      </w:r>
      <w:r>
        <w:rPr>
          <w:color w:val="231F20"/>
          <w:sz w:val="17"/>
        </w:rPr>
        <w:t>in it, is not an Associate of a company (other than an Eligible Education or Research Body) which has an average annual</w:t>
      </w:r>
      <w:r>
        <w:rPr>
          <w:color w:val="231F20"/>
          <w:spacing w:val="-21"/>
          <w:sz w:val="17"/>
        </w:rPr>
        <w:t xml:space="preserve"> </w:t>
      </w:r>
      <w:r>
        <w:rPr>
          <w:color w:val="231F20"/>
          <w:spacing w:val="-5"/>
          <w:sz w:val="17"/>
        </w:rPr>
        <w:t xml:space="preserve">revenue, </w:t>
      </w:r>
      <w:r>
        <w:rPr>
          <w:color w:val="231F20"/>
          <w:sz w:val="17"/>
        </w:rPr>
        <w:t xml:space="preserve">over the previous </w:t>
      </w:r>
      <w:r>
        <w:rPr>
          <w:color w:val="231F20"/>
          <w:spacing w:val="-3"/>
          <w:sz w:val="17"/>
        </w:rPr>
        <w:t xml:space="preserve">two </w:t>
      </w:r>
      <w:r>
        <w:rPr>
          <w:color w:val="231F20"/>
          <w:sz w:val="17"/>
        </w:rPr>
        <w:t xml:space="preserve">years of income, in </w:t>
      </w:r>
      <w:r>
        <w:rPr>
          <w:color w:val="231F20"/>
          <w:spacing w:val="-3"/>
          <w:sz w:val="17"/>
        </w:rPr>
        <w:t xml:space="preserve">excess </w:t>
      </w:r>
      <w:r>
        <w:rPr>
          <w:color w:val="231F20"/>
          <w:sz w:val="17"/>
        </w:rPr>
        <w:t>of $100 million. The calculation of revenue for a year of income will exclude any abnormal</w:t>
      </w:r>
      <w:r>
        <w:rPr>
          <w:color w:val="231F20"/>
          <w:spacing w:val="-1"/>
          <w:sz w:val="17"/>
        </w:rPr>
        <w:t xml:space="preserve"> </w:t>
      </w:r>
      <w:r>
        <w:rPr>
          <w:color w:val="231F20"/>
          <w:sz w:val="17"/>
        </w:rPr>
        <w:t>items.</w:t>
      </w:r>
    </w:p>
    <w:p w:rsidR="0008081C" w:rsidRDefault="00727055">
      <w:pPr>
        <w:pStyle w:val="ListParagraph"/>
        <w:numPr>
          <w:ilvl w:val="1"/>
          <w:numId w:val="20"/>
        </w:numPr>
        <w:tabs>
          <w:tab w:val="left" w:pos="1155"/>
        </w:tabs>
        <w:spacing w:before="52" w:line="297" w:lineRule="auto"/>
        <w:ind w:right="26"/>
        <w:rPr>
          <w:sz w:val="17"/>
        </w:rPr>
      </w:pPr>
      <w:r>
        <w:rPr>
          <w:color w:val="231F20"/>
          <w:sz w:val="17"/>
        </w:rPr>
        <w:t xml:space="preserve">A Licensed </w:t>
      </w:r>
      <w:r>
        <w:rPr>
          <w:color w:val="231F20"/>
          <w:spacing w:val="-3"/>
          <w:sz w:val="17"/>
        </w:rPr>
        <w:t xml:space="preserve">Fund </w:t>
      </w:r>
      <w:r>
        <w:rPr>
          <w:color w:val="231F20"/>
          <w:sz w:val="17"/>
        </w:rPr>
        <w:t xml:space="preserve">may </w:t>
      </w:r>
      <w:r>
        <w:rPr>
          <w:color w:val="231F20"/>
          <w:spacing w:val="-3"/>
          <w:sz w:val="17"/>
        </w:rPr>
        <w:t xml:space="preserve">invest </w:t>
      </w:r>
      <w:r>
        <w:rPr>
          <w:color w:val="231F20"/>
          <w:sz w:val="17"/>
        </w:rPr>
        <w:t xml:space="preserve">in unlisted Eligible </w:t>
      </w:r>
      <w:r>
        <w:rPr>
          <w:color w:val="231F20"/>
          <w:spacing w:val="-3"/>
          <w:sz w:val="17"/>
        </w:rPr>
        <w:t xml:space="preserve">Investee </w:t>
      </w:r>
      <w:r>
        <w:rPr>
          <w:color w:val="231F20"/>
          <w:sz w:val="17"/>
        </w:rPr>
        <w:t xml:space="preserve">Companies </w:t>
      </w:r>
      <w:r>
        <w:rPr>
          <w:color w:val="231F20"/>
          <w:spacing w:val="-8"/>
          <w:sz w:val="17"/>
        </w:rPr>
        <w:t xml:space="preserve">or, </w:t>
      </w:r>
      <w:r>
        <w:rPr>
          <w:color w:val="231F20"/>
          <w:sz w:val="17"/>
        </w:rPr>
        <w:t xml:space="preserve">at the discretion of ARENA, in an Eligible </w:t>
      </w:r>
      <w:r>
        <w:rPr>
          <w:color w:val="231F20"/>
          <w:spacing w:val="-3"/>
          <w:sz w:val="17"/>
        </w:rPr>
        <w:t xml:space="preserve">Investee </w:t>
      </w:r>
      <w:r>
        <w:rPr>
          <w:color w:val="231F20"/>
          <w:sz w:val="17"/>
        </w:rPr>
        <w:t xml:space="preserve">Company that </w:t>
      </w:r>
      <w:r>
        <w:rPr>
          <w:color w:val="231F20"/>
          <w:spacing w:val="-7"/>
          <w:sz w:val="17"/>
        </w:rPr>
        <w:t xml:space="preserve">is </w:t>
      </w:r>
      <w:r>
        <w:rPr>
          <w:color w:val="231F20"/>
          <w:sz w:val="17"/>
        </w:rPr>
        <w:t>listed at the date of first</w:t>
      </w:r>
      <w:r>
        <w:rPr>
          <w:color w:val="231F20"/>
          <w:spacing w:val="-10"/>
          <w:sz w:val="17"/>
        </w:rPr>
        <w:t xml:space="preserve"> </w:t>
      </w:r>
      <w:r>
        <w:rPr>
          <w:color w:val="231F20"/>
          <w:sz w:val="17"/>
        </w:rPr>
        <w:t>investment.</w:t>
      </w:r>
    </w:p>
    <w:p w:rsidR="0008081C" w:rsidRDefault="00727055">
      <w:pPr>
        <w:pStyle w:val="ListParagraph"/>
        <w:numPr>
          <w:ilvl w:val="1"/>
          <w:numId w:val="20"/>
        </w:numPr>
        <w:tabs>
          <w:tab w:val="left" w:pos="1155"/>
        </w:tabs>
        <w:spacing w:before="54" w:line="297" w:lineRule="auto"/>
        <w:ind w:right="75"/>
        <w:rPr>
          <w:sz w:val="17"/>
        </w:rPr>
      </w:pPr>
      <w:r>
        <w:rPr>
          <w:color w:val="231F20"/>
          <w:sz w:val="17"/>
        </w:rPr>
        <w:t xml:space="preserve">Subsequent to its initial investment in an Eligible </w:t>
      </w:r>
      <w:r>
        <w:rPr>
          <w:color w:val="231F20"/>
          <w:spacing w:val="-3"/>
          <w:sz w:val="17"/>
        </w:rPr>
        <w:t xml:space="preserve">Investee </w:t>
      </w:r>
      <w:r>
        <w:rPr>
          <w:color w:val="231F20"/>
          <w:sz w:val="17"/>
        </w:rPr>
        <w:t xml:space="preserve">Company by a Licensed </w:t>
      </w:r>
      <w:r>
        <w:rPr>
          <w:color w:val="231F20"/>
          <w:spacing w:val="-6"/>
          <w:sz w:val="17"/>
        </w:rPr>
        <w:t xml:space="preserve">Fund, </w:t>
      </w:r>
      <w:r>
        <w:rPr>
          <w:color w:val="231F20"/>
          <w:sz w:val="17"/>
        </w:rPr>
        <w:t xml:space="preserve">the relevant company may remain an Eligible </w:t>
      </w:r>
      <w:r>
        <w:rPr>
          <w:color w:val="231F20"/>
          <w:spacing w:val="-3"/>
          <w:sz w:val="17"/>
        </w:rPr>
        <w:t xml:space="preserve">Investee </w:t>
      </w:r>
      <w:r>
        <w:rPr>
          <w:color w:val="231F20"/>
          <w:sz w:val="17"/>
        </w:rPr>
        <w:t xml:space="preserve">Company even if its incorporation under the </w:t>
      </w:r>
      <w:r>
        <w:rPr>
          <w:rFonts w:ascii="Interstate-LightItalic"/>
          <w:i/>
          <w:color w:val="231F20"/>
          <w:sz w:val="17"/>
        </w:rPr>
        <w:t>Corporations Act 200</w:t>
      </w:r>
      <w:r>
        <w:rPr>
          <w:color w:val="231F20"/>
          <w:sz w:val="17"/>
        </w:rPr>
        <w:t>1 ceases, provided</w:t>
      </w:r>
      <w:r>
        <w:rPr>
          <w:color w:val="231F20"/>
          <w:spacing w:val="-1"/>
          <w:sz w:val="17"/>
        </w:rPr>
        <w:t xml:space="preserve"> </w:t>
      </w:r>
      <w:r>
        <w:rPr>
          <w:color w:val="231F20"/>
          <w:sz w:val="17"/>
        </w:rPr>
        <w:t>that:</w:t>
      </w:r>
    </w:p>
    <w:p w:rsidR="0008081C" w:rsidRDefault="00727055">
      <w:pPr>
        <w:pStyle w:val="ListParagraph"/>
        <w:numPr>
          <w:ilvl w:val="0"/>
          <w:numId w:val="12"/>
        </w:numPr>
        <w:tabs>
          <w:tab w:val="left" w:pos="1382"/>
        </w:tabs>
        <w:spacing w:before="53" w:line="297" w:lineRule="auto"/>
        <w:ind w:right="39"/>
        <w:rPr>
          <w:sz w:val="17"/>
        </w:rPr>
      </w:pPr>
      <w:r>
        <w:rPr>
          <w:color w:val="231F20"/>
          <w:sz w:val="17"/>
        </w:rPr>
        <w:t xml:space="preserve">prior to cessation of incorporation under the </w:t>
      </w:r>
      <w:r>
        <w:rPr>
          <w:rFonts w:ascii="Interstate-LightItalic"/>
          <w:i/>
          <w:color w:val="231F20"/>
          <w:sz w:val="17"/>
        </w:rPr>
        <w:t xml:space="preserve">Corporations Act 2001 </w:t>
      </w:r>
      <w:r>
        <w:rPr>
          <w:color w:val="231F20"/>
          <w:sz w:val="17"/>
        </w:rPr>
        <w:t xml:space="preserve">ARENA is satisfied that the investment in the </w:t>
      </w:r>
      <w:r>
        <w:rPr>
          <w:color w:val="231F20"/>
          <w:spacing w:val="-5"/>
          <w:sz w:val="17"/>
        </w:rPr>
        <w:t xml:space="preserve">relevant </w:t>
      </w:r>
      <w:r>
        <w:rPr>
          <w:color w:val="231F20"/>
          <w:sz w:val="17"/>
        </w:rPr>
        <w:t>company will continue to be</w:t>
      </w:r>
      <w:r>
        <w:rPr>
          <w:color w:val="231F20"/>
          <w:spacing w:val="-10"/>
          <w:sz w:val="17"/>
        </w:rPr>
        <w:t xml:space="preserve"> </w:t>
      </w:r>
      <w:r>
        <w:rPr>
          <w:color w:val="231F20"/>
          <w:sz w:val="17"/>
        </w:rPr>
        <w:t>consistent</w:t>
      </w:r>
    </w:p>
    <w:p w:rsidR="0008081C" w:rsidRDefault="00727055">
      <w:pPr>
        <w:pStyle w:val="BodyText"/>
        <w:spacing w:line="297" w:lineRule="auto"/>
        <w:ind w:left="1381"/>
      </w:pPr>
      <w:proofErr w:type="gramStart"/>
      <w:r>
        <w:rPr>
          <w:color w:val="231F20"/>
        </w:rPr>
        <w:t>with</w:t>
      </w:r>
      <w:proofErr w:type="gramEnd"/>
      <w:r>
        <w:rPr>
          <w:color w:val="231F20"/>
        </w:rPr>
        <w:t xml:space="preserve"> the objective and outcome of the Program and</w:t>
      </w:r>
    </w:p>
    <w:p w:rsidR="0008081C" w:rsidRDefault="00727055">
      <w:pPr>
        <w:pStyle w:val="ListParagraph"/>
        <w:numPr>
          <w:ilvl w:val="0"/>
          <w:numId w:val="12"/>
        </w:numPr>
        <w:tabs>
          <w:tab w:val="left" w:pos="1382"/>
        </w:tabs>
        <w:spacing w:before="53" w:line="297" w:lineRule="auto"/>
        <w:rPr>
          <w:sz w:val="17"/>
        </w:rPr>
      </w:pPr>
      <w:proofErr w:type="gramStart"/>
      <w:r>
        <w:rPr>
          <w:color w:val="231F20"/>
          <w:sz w:val="17"/>
        </w:rPr>
        <w:t>the</w:t>
      </w:r>
      <w:proofErr w:type="gramEnd"/>
      <w:r>
        <w:rPr>
          <w:color w:val="231F20"/>
          <w:sz w:val="17"/>
        </w:rPr>
        <w:t xml:space="preserve"> relevant company will be incorporated as a company in another jurisdiction, concurrently with </w:t>
      </w:r>
      <w:r>
        <w:rPr>
          <w:color w:val="231F20"/>
          <w:spacing w:val="-3"/>
          <w:sz w:val="17"/>
        </w:rPr>
        <w:t xml:space="preserve">(or </w:t>
      </w:r>
      <w:r>
        <w:rPr>
          <w:color w:val="231F20"/>
          <w:sz w:val="17"/>
        </w:rPr>
        <w:t xml:space="preserve">immediately </w:t>
      </w:r>
      <w:r>
        <w:rPr>
          <w:color w:val="231F20"/>
          <w:spacing w:val="-3"/>
          <w:sz w:val="17"/>
        </w:rPr>
        <w:t xml:space="preserve">following) </w:t>
      </w:r>
      <w:r>
        <w:rPr>
          <w:color w:val="231F20"/>
          <w:sz w:val="17"/>
        </w:rPr>
        <w:t xml:space="preserve">the cessation of incorporation under the </w:t>
      </w:r>
      <w:r>
        <w:rPr>
          <w:rFonts w:ascii="Interstate-LightItalic"/>
          <w:i/>
          <w:color w:val="231F20"/>
          <w:sz w:val="17"/>
        </w:rPr>
        <w:t>Corporations Act</w:t>
      </w:r>
      <w:r>
        <w:rPr>
          <w:rFonts w:ascii="Interstate-LightItalic"/>
          <w:i/>
          <w:color w:val="231F20"/>
          <w:spacing w:val="-1"/>
          <w:sz w:val="17"/>
        </w:rPr>
        <w:t xml:space="preserve"> </w:t>
      </w:r>
      <w:r>
        <w:rPr>
          <w:rFonts w:ascii="Interstate-LightItalic"/>
          <w:i/>
          <w:color w:val="231F20"/>
          <w:sz w:val="17"/>
        </w:rPr>
        <w:t>2001</w:t>
      </w:r>
      <w:r>
        <w:rPr>
          <w:color w:val="231F20"/>
          <w:sz w:val="17"/>
        </w:rPr>
        <w:t>.</w:t>
      </w:r>
    </w:p>
    <w:p w:rsidR="0008081C" w:rsidRDefault="00727055">
      <w:pPr>
        <w:pStyle w:val="ListParagraph"/>
        <w:numPr>
          <w:ilvl w:val="1"/>
          <w:numId w:val="20"/>
        </w:numPr>
        <w:tabs>
          <w:tab w:val="left" w:pos="1155"/>
        </w:tabs>
        <w:spacing w:before="54" w:line="297" w:lineRule="auto"/>
        <w:ind w:right="221"/>
        <w:rPr>
          <w:sz w:val="17"/>
        </w:rPr>
      </w:pPr>
      <w:r>
        <w:rPr>
          <w:color w:val="231F20"/>
          <w:sz w:val="17"/>
        </w:rPr>
        <w:t xml:space="preserve">A Licensed </w:t>
      </w:r>
      <w:r>
        <w:rPr>
          <w:color w:val="231F20"/>
          <w:spacing w:val="-3"/>
          <w:sz w:val="17"/>
        </w:rPr>
        <w:t xml:space="preserve">Fund </w:t>
      </w:r>
      <w:r>
        <w:rPr>
          <w:color w:val="231F20"/>
          <w:sz w:val="17"/>
        </w:rPr>
        <w:t xml:space="preserve">must not be in a position </w:t>
      </w:r>
      <w:r>
        <w:rPr>
          <w:color w:val="231F20"/>
          <w:spacing w:val="-12"/>
          <w:sz w:val="17"/>
        </w:rPr>
        <w:t xml:space="preserve">to </w:t>
      </w:r>
      <w:r>
        <w:rPr>
          <w:color w:val="231F20"/>
          <w:sz w:val="17"/>
        </w:rPr>
        <w:t xml:space="preserve">control an </w:t>
      </w:r>
      <w:r>
        <w:rPr>
          <w:color w:val="231F20"/>
          <w:spacing w:val="-3"/>
          <w:sz w:val="17"/>
        </w:rPr>
        <w:t>investee</w:t>
      </w:r>
      <w:r>
        <w:rPr>
          <w:color w:val="231F20"/>
          <w:spacing w:val="-1"/>
          <w:sz w:val="17"/>
        </w:rPr>
        <w:t xml:space="preserve"> </w:t>
      </w:r>
      <w:r>
        <w:rPr>
          <w:color w:val="231F20"/>
          <w:spacing w:val="-3"/>
          <w:sz w:val="17"/>
        </w:rPr>
        <w:t>company.</w:t>
      </w:r>
    </w:p>
    <w:p w:rsidR="0008081C" w:rsidRDefault="00727055">
      <w:pPr>
        <w:pStyle w:val="ListParagraph"/>
        <w:numPr>
          <w:ilvl w:val="1"/>
          <w:numId w:val="20"/>
        </w:numPr>
        <w:tabs>
          <w:tab w:val="left" w:pos="1155"/>
        </w:tabs>
        <w:spacing w:line="297" w:lineRule="auto"/>
        <w:ind w:right="229"/>
        <w:rPr>
          <w:sz w:val="17"/>
        </w:rPr>
      </w:pPr>
      <w:r>
        <w:rPr>
          <w:color w:val="231F20"/>
          <w:sz w:val="17"/>
        </w:rPr>
        <w:t xml:space="preserve">ARENA may impose other restrictions in </w:t>
      </w:r>
      <w:r>
        <w:rPr>
          <w:color w:val="231F20"/>
          <w:spacing w:val="-5"/>
          <w:sz w:val="17"/>
        </w:rPr>
        <w:t xml:space="preserve">the </w:t>
      </w:r>
      <w:r>
        <w:rPr>
          <w:color w:val="231F20"/>
          <w:sz w:val="17"/>
        </w:rPr>
        <w:t xml:space="preserve">Governing Documents on a Licensed </w:t>
      </w:r>
      <w:r>
        <w:rPr>
          <w:color w:val="231F20"/>
          <w:spacing w:val="-4"/>
          <w:sz w:val="17"/>
        </w:rPr>
        <w:t xml:space="preserve">Fund’s </w:t>
      </w:r>
      <w:r>
        <w:rPr>
          <w:color w:val="231F20"/>
          <w:sz w:val="17"/>
        </w:rPr>
        <w:t xml:space="preserve">ability to control an </w:t>
      </w:r>
      <w:r>
        <w:rPr>
          <w:color w:val="231F20"/>
          <w:spacing w:val="-3"/>
          <w:sz w:val="17"/>
        </w:rPr>
        <w:t>investee</w:t>
      </w:r>
      <w:r>
        <w:rPr>
          <w:color w:val="231F20"/>
          <w:spacing w:val="-4"/>
          <w:sz w:val="17"/>
        </w:rPr>
        <w:t xml:space="preserve"> </w:t>
      </w:r>
      <w:r>
        <w:rPr>
          <w:color w:val="231F20"/>
          <w:spacing w:val="-3"/>
          <w:sz w:val="17"/>
        </w:rPr>
        <w:t>company.</w:t>
      </w:r>
    </w:p>
    <w:p w:rsidR="0008081C" w:rsidRDefault="00727055">
      <w:pPr>
        <w:pStyle w:val="ListParagraph"/>
        <w:numPr>
          <w:ilvl w:val="1"/>
          <w:numId w:val="20"/>
        </w:numPr>
        <w:tabs>
          <w:tab w:val="left" w:pos="1155"/>
        </w:tabs>
        <w:spacing w:line="297" w:lineRule="auto"/>
        <w:ind w:right="87"/>
        <w:rPr>
          <w:sz w:val="17"/>
        </w:rPr>
      </w:pPr>
      <w:r>
        <w:rPr>
          <w:color w:val="231F20"/>
          <w:sz w:val="17"/>
        </w:rPr>
        <w:t>Investment decisions will be made by the</w:t>
      </w:r>
      <w:r>
        <w:rPr>
          <w:color w:val="231F20"/>
          <w:spacing w:val="-16"/>
          <w:sz w:val="17"/>
        </w:rPr>
        <w:t xml:space="preserve"> </w:t>
      </w:r>
      <w:r>
        <w:rPr>
          <w:color w:val="231F20"/>
          <w:spacing w:val="-3"/>
          <w:sz w:val="17"/>
        </w:rPr>
        <w:t xml:space="preserve">fund </w:t>
      </w:r>
      <w:r>
        <w:rPr>
          <w:color w:val="231F20"/>
          <w:sz w:val="17"/>
        </w:rPr>
        <w:t xml:space="preserve">manager(s). </w:t>
      </w:r>
      <w:r>
        <w:rPr>
          <w:color w:val="231F20"/>
          <w:spacing w:val="-5"/>
          <w:sz w:val="17"/>
        </w:rPr>
        <w:t xml:space="preserve">However, </w:t>
      </w:r>
      <w:r>
        <w:rPr>
          <w:color w:val="231F20"/>
          <w:sz w:val="17"/>
        </w:rPr>
        <w:t xml:space="preserve">fund manager(s) may apply to ARENA for a decision as to whether ARENA considers an entity to be an Eligible </w:t>
      </w:r>
      <w:r>
        <w:rPr>
          <w:color w:val="231F20"/>
          <w:spacing w:val="-3"/>
          <w:sz w:val="17"/>
        </w:rPr>
        <w:t>Investee</w:t>
      </w:r>
      <w:r>
        <w:rPr>
          <w:color w:val="231F20"/>
          <w:sz w:val="17"/>
        </w:rPr>
        <w:t xml:space="preserve"> </w:t>
      </w:r>
      <w:r>
        <w:rPr>
          <w:color w:val="231F20"/>
          <w:spacing w:val="-3"/>
          <w:sz w:val="17"/>
        </w:rPr>
        <w:t>Company.</w:t>
      </w:r>
    </w:p>
    <w:p w:rsidR="0008081C" w:rsidRDefault="00727055">
      <w:pPr>
        <w:pStyle w:val="ListParagraph"/>
        <w:numPr>
          <w:ilvl w:val="1"/>
          <w:numId w:val="20"/>
        </w:numPr>
        <w:tabs>
          <w:tab w:val="left" w:pos="1155"/>
        </w:tabs>
        <w:spacing w:before="54" w:line="297" w:lineRule="auto"/>
        <w:ind w:right="529"/>
        <w:rPr>
          <w:sz w:val="17"/>
        </w:rPr>
      </w:pPr>
      <w:r>
        <w:rPr>
          <w:color w:val="231F20"/>
          <w:sz w:val="17"/>
        </w:rPr>
        <w:t>ARENA may determine an additional</w:t>
      </w:r>
      <w:r>
        <w:rPr>
          <w:color w:val="231F20"/>
          <w:spacing w:val="-13"/>
          <w:sz w:val="17"/>
        </w:rPr>
        <w:t xml:space="preserve"> </w:t>
      </w:r>
      <w:r>
        <w:rPr>
          <w:color w:val="231F20"/>
          <w:sz w:val="17"/>
        </w:rPr>
        <w:t>set of criteria for a class of companies that will be considered to be Eligible</w:t>
      </w:r>
      <w:r>
        <w:rPr>
          <w:color w:val="231F20"/>
          <w:spacing w:val="-3"/>
          <w:sz w:val="17"/>
        </w:rPr>
        <w:t xml:space="preserve"> </w:t>
      </w:r>
      <w:r>
        <w:rPr>
          <w:color w:val="231F20"/>
          <w:spacing w:val="-5"/>
          <w:sz w:val="17"/>
        </w:rPr>
        <w:t>Investee</w:t>
      </w:r>
    </w:p>
    <w:p w:rsidR="0008081C" w:rsidRDefault="00727055">
      <w:pPr>
        <w:pStyle w:val="BodyText"/>
        <w:spacing w:before="120" w:line="297" w:lineRule="auto"/>
        <w:ind w:left="753" w:right="831"/>
      </w:pPr>
      <w:r>
        <w:br w:type="column"/>
      </w:r>
      <w:r>
        <w:rPr>
          <w:color w:val="231F20"/>
        </w:rPr>
        <w:t>Companies. That set of criteria may allow for investment in companies incorporated in certain international jurisdictions and will</w:t>
      </w:r>
    </w:p>
    <w:p w:rsidR="0008081C" w:rsidRDefault="00727055">
      <w:pPr>
        <w:pStyle w:val="BodyText"/>
        <w:spacing w:line="297" w:lineRule="auto"/>
        <w:ind w:left="753" w:right="624"/>
      </w:pPr>
      <w:r>
        <w:rPr>
          <w:color w:val="231F20"/>
        </w:rPr>
        <w:t xml:space="preserve">require, among other things, that the investee company is </w:t>
      </w:r>
      <w:proofErr w:type="spellStart"/>
      <w:r>
        <w:rPr>
          <w:color w:val="231F20"/>
        </w:rPr>
        <w:t>commercialising</w:t>
      </w:r>
      <w:proofErr w:type="spellEnd"/>
      <w:r>
        <w:rPr>
          <w:color w:val="231F20"/>
        </w:rPr>
        <w:t xml:space="preserve"> Renewable Energy Technologies, has a wholly-owned subsidiary incorporated in Australia under the </w:t>
      </w:r>
      <w:r>
        <w:rPr>
          <w:rFonts w:ascii="Interstate-LightItalic"/>
          <w:i/>
          <w:color w:val="231F20"/>
        </w:rPr>
        <w:t xml:space="preserve">Corporations Act 2001 </w:t>
      </w:r>
      <w:r>
        <w:rPr>
          <w:color w:val="231F20"/>
        </w:rPr>
        <w:t>and has or will have substantial operations in Australia.</w:t>
      </w:r>
    </w:p>
    <w:p w:rsidR="0008081C" w:rsidRDefault="00727055">
      <w:pPr>
        <w:pStyle w:val="ListParagraph"/>
        <w:numPr>
          <w:ilvl w:val="1"/>
          <w:numId w:val="20"/>
        </w:numPr>
        <w:tabs>
          <w:tab w:val="left" w:pos="754"/>
        </w:tabs>
        <w:spacing w:before="51" w:line="297" w:lineRule="auto"/>
        <w:ind w:left="753" w:right="766"/>
        <w:rPr>
          <w:sz w:val="17"/>
        </w:rPr>
      </w:pPr>
      <w:r>
        <w:rPr>
          <w:color w:val="231F20"/>
          <w:sz w:val="17"/>
        </w:rPr>
        <w:t xml:space="preserve">Requests to </w:t>
      </w:r>
      <w:r>
        <w:rPr>
          <w:color w:val="231F20"/>
          <w:spacing w:val="-3"/>
          <w:sz w:val="17"/>
        </w:rPr>
        <w:t xml:space="preserve">invest </w:t>
      </w:r>
      <w:r>
        <w:rPr>
          <w:color w:val="231F20"/>
          <w:sz w:val="17"/>
        </w:rPr>
        <w:t>in entities which meet</w:t>
      </w:r>
      <w:r>
        <w:rPr>
          <w:color w:val="231F20"/>
          <w:spacing w:val="-11"/>
          <w:sz w:val="17"/>
        </w:rPr>
        <w:t xml:space="preserve"> </w:t>
      </w:r>
      <w:r>
        <w:rPr>
          <w:color w:val="231F20"/>
          <w:sz w:val="17"/>
        </w:rPr>
        <w:t>the intended outcome of the Program, but do not meet the above eligibility criteria, will</w:t>
      </w:r>
      <w:r>
        <w:rPr>
          <w:color w:val="231F20"/>
          <w:spacing w:val="-17"/>
          <w:sz w:val="17"/>
        </w:rPr>
        <w:t xml:space="preserve"> </w:t>
      </w:r>
      <w:r>
        <w:rPr>
          <w:color w:val="231F20"/>
          <w:sz w:val="17"/>
        </w:rPr>
        <w:t>be</w:t>
      </w:r>
    </w:p>
    <w:p w:rsidR="0008081C" w:rsidRDefault="00727055">
      <w:pPr>
        <w:pStyle w:val="BodyText"/>
        <w:spacing w:line="168" w:lineRule="exact"/>
        <w:ind w:left="753"/>
      </w:pPr>
      <w:proofErr w:type="gramStart"/>
      <w:r>
        <w:rPr>
          <w:color w:val="231F20"/>
        </w:rPr>
        <w:t>considered</w:t>
      </w:r>
      <w:proofErr w:type="gramEnd"/>
      <w:r>
        <w:rPr>
          <w:color w:val="231F20"/>
        </w:rPr>
        <w:t xml:space="preserve"> by ARENA on a case-by-case basis.</w:t>
      </w:r>
    </w:p>
    <w:p w:rsidR="0008081C" w:rsidRDefault="00727055">
      <w:pPr>
        <w:pStyle w:val="ListParagraph"/>
        <w:numPr>
          <w:ilvl w:val="1"/>
          <w:numId w:val="20"/>
        </w:numPr>
        <w:tabs>
          <w:tab w:val="left" w:pos="754"/>
        </w:tabs>
        <w:spacing w:before="97" w:line="297" w:lineRule="auto"/>
        <w:ind w:left="753" w:right="644"/>
        <w:rPr>
          <w:sz w:val="17"/>
        </w:rPr>
      </w:pPr>
      <w:r>
        <w:rPr>
          <w:color w:val="231F20"/>
          <w:spacing w:val="-4"/>
          <w:sz w:val="17"/>
        </w:rPr>
        <w:t xml:space="preserve">ARENA’s </w:t>
      </w:r>
      <w:r>
        <w:rPr>
          <w:color w:val="231F20"/>
          <w:sz w:val="17"/>
        </w:rPr>
        <w:t xml:space="preserve">decision under clauses </w:t>
      </w:r>
      <w:r>
        <w:rPr>
          <w:color w:val="231F20"/>
          <w:spacing w:val="-3"/>
          <w:sz w:val="17"/>
        </w:rPr>
        <w:t xml:space="preserve">20.6 </w:t>
      </w:r>
      <w:r>
        <w:rPr>
          <w:color w:val="231F20"/>
          <w:sz w:val="17"/>
        </w:rPr>
        <w:t xml:space="preserve">and </w:t>
      </w:r>
      <w:r>
        <w:rPr>
          <w:color w:val="231F20"/>
          <w:spacing w:val="-3"/>
          <w:sz w:val="17"/>
        </w:rPr>
        <w:t xml:space="preserve">20.8 </w:t>
      </w:r>
      <w:r>
        <w:rPr>
          <w:color w:val="231F20"/>
          <w:sz w:val="17"/>
        </w:rPr>
        <w:t>is</w:t>
      </w:r>
      <w:r>
        <w:rPr>
          <w:color w:val="231F20"/>
          <w:spacing w:val="-1"/>
          <w:sz w:val="17"/>
        </w:rPr>
        <w:t xml:space="preserve"> </w:t>
      </w:r>
      <w:r>
        <w:rPr>
          <w:color w:val="231F20"/>
          <w:sz w:val="17"/>
        </w:rPr>
        <w:t>final.</w:t>
      </w:r>
    </w:p>
    <w:p w:rsidR="0008081C" w:rsidRDefault="0008081C">
      <w:pPr>
        <w:pStyle w:val="BodyText"/>
        <w:spacing w:before="5"/>
      </w:pPr>
    </w:p>
    <w:p w:rsidR="0008081C" w:rsidRDefault="00727055">
      <w:pPr>
        <w:pStyle w:val="Heading1"/>
        <w:numPr>
          <w:ilvl w:val="0"/>
          <w:numId w:val="20"/>
        </w:numPr>
        <w:tabs>
          <w:tab w:val="left" w:pos="754"/>
        </w:tabs>
        <w:ind w:left="753"/>
        <w:jc w:val="left"/>
      </w:pPr>
      <w:bookmarkStart w:id="21" w:name="_TOC_250001"/>
      <w:r>
        <w:rPr>
          <w:color w:val="13697A"/>
        </w:rPr>
        <w:t>INELIGIBLE</w:t>
      </w:r>
      <w:r>
        <w:rPr>
          <w:color w:val="13697A"/>
          <w:spacing w:val="-1"/>
        </w:rPr>
        <w:t xml:space="preserve"> </w:t>
      </w:r>
      <w:bookmarkEnd w:id="21"/>
      <w:r>
        <w:rPr>
          <w:color w:val="13697A"/>
        </w:rPr>
        <w:t>INVESTMENTS</w:t>
      </w:r>
    </w:p>
    <w:p w:rsidR="0008081C" w:rsidRDefault="00727055">
      <w:pPr>
        <w:pStyle w:val="ListParagraph"/>
        <w:numPr>
          <w:ilvl w:val="1"/>
          <w:numId w:val="20"/>
        </w:numPr>
        <w:tabs>
          <w:tab w:val="left" w:pos="754"/>
        </w:tabs>
        <w:spacing w:before="148" w:line="297" w:lineRule="auto"/>
        <w:ind w:left="753" w:right="658"/>
        <w:rPr>
          <w:sz w:val="17"/>
        </w:rPr>
      </w:pPr>
      <w:r>
        <w:rPr>
          <w:color w:val="231F20"/>
          <w:sz w:val="17"/>
        </w:rPr>
        <w:t xml:space="preserve">A Licensed </w:t>
      </w:r>
      <w:r>
        <w:rPr>
          <w:color w:val="231F20"/>
          <w:spacing w:val="-3"/>
          <w:sz w:val="17"/>
        </w:rPr>
        <w:t xml:space="preserve">Fund </w:t>
      </w:r>
      <w:r>
        <w:rPr>
          <w:color w:val="231F20"/>
          <w:sz w:val="17"/>
        </w:rPr>
        <w:t xml:space="preserve">must not </w:t>
      </w:r>
      <w:r>
        <w:rPr>
          <w:color w:val="231F20"/>
          <w:spacing w:val="-3"/>
          <w:sz w:val="17"/>
        </w:rPr>
        <w:t xml:space="preserve">invest </w:t>
      </w:r>
      <w:r>
        <w:rPr>
          <w:color w:val="231F20"/>
          <w:sz w:val="17"/>
        </w:rPr>
        <w:t xml:space="preserve">in, or </w:t>
      </w:r>
      <w:r>
        <w:rPr>
          <w:color w:val="231F20"/>
          <w:spacing w:val="-4"/>
          <w:sz w:val="17"/>
        </w:rPr>
        <w:t xml:space="preserve">provide </w:t>
      </w:r>
      <w:r>
        <w:rPr>
          <w:color w:val="231F20"/>
          <w:sz w:val="17"/>
        </w:rPr>
        <w:t xml:space="preserve">financial accommodation </w:t>
      </w:r>
      <w:r>
        <w:rPr>
          <w:color w:val="231F20"/>
          <w:spacing w:val="-3"/>
          <w:sz w:val="17"/>
        </w:rPr>
        <w:t xml:space="preserve">to, </w:t>
      </w:r>
      <w:r>
        <w:rPr>
          <w:color w:val="231F20"/>
          <w:sz w:val="17"/>
        </w:rPr>
        <w:t>a</w:t>
      </w:r>
      <w:r>
        <w:rPr>
          <w:color w:val="231F20"/>
          <w:spacing w:val="-2"/>
          <w:sz w:val="17"/>
        </w:rPr>
        <w:t xml:space="preserve"> </w:t>
      </w:r>
      <w:r>
        <w:rPr>
          <w:color w:val="231F20"/>
          <w:sz w:val="17"/>
        </w:rPr>
        <w:t>company:</w:t>
      </w:r>
    </w:p>
    <w:p w:rsidR="0008081C" w:rsidRDefault="00727055">
      <w:pPr>
        <w:pStyle w:val="ListParagraph"/>
        <w:numPr>
          <w:ilvl w:val="0"/>
          <w:numId w:val="11"/>
        </w:numPr>
        <w:tabs>
          <w:tab w:val="left" w:pos="981"/>
        </w:tabs>
        <w:spacing w:line="297" w:lineRule="auto"/>
        <w:ind w:right="811"/>
        <w:jc w:val="left"/>
        <w:rPr>
          <w:sz w:val="17"/>
        </w:rPr>
      </w:pPr>
      <w:r>
        <w:rPr>
          <w:color w:val="231F20"/>
          <w:sz w:val="17"/>
        </w:rPr>
        <w:t xml:space="preserve">whose primary business activity </w:t>
      </w:r>
      <w:r>
        <w:rPr>
          <w:color w:val="231F20"/>
          <w:spacing w:val="-5"/>
          <w:sz w:val="17"/>
        </w:rPr>
        <w:t xml:space="preserve">involves, </w:t>
      </w:r>
      <w:r>
        <w:rPr>
          <w:color w:val="231F20"/>
          <w:sz w:val="17"/>
        </w:rPr>
        <w:t>directly or indirectly, providing capital to others, purchasing debt obligations or factoring</w:t>
      </w:r>
    </w:p>
    <w:p w:rsidR="0008081C" w:rsidRDefault="00727055">
      <w:pPr>
        <w:pStyle w:val="ListParagraph"/>
        <w:numPr>
          <w:ilvl w:val="0"/>
          <w:numId w:val="11"/>
        </w:numPr>
        <w:tabs>
          <w:tab w:val="left" w:pos="981"/>
        </w:tabs>
        <w:spacing w:before="54" w:line="297" w:lineRule="auto"/>
        <w:ind w:right="1069"/>
        <w:jc w:val="left"/>
        <w:rPr>
          <w:sz w:val="17"/>
        </w:rPr>
      </w:pPr>
      <w:proofErr w:type="gramStart"/>
      <w:r>
        <w:rPr>
          <w:color w:val="231F20"/>
          <w:sz w:val="17"/>
        </w:rPr>
        <w:t>which</w:t>
      </w:r>
      <w:proofErr w:type="gramEnd"/>
      <w:r>
        <w:rPr>
          <w:color w:val="231F20"/>
          <w:sz w:val="17"/>
        </w:rPr>
        <w:t xml:space="preserve"> is a passive </w:t>
      </w:r>
      <w:r>
        <w:rPr>
          <w:color w:val="231F20"/>
          <w:spacing w:val="-3"/>
          <w:sz w:val="17"/>
        </w:rPr>
        <w:t xml:space="preserve">company. </w:t>
      </w:r>
      <w:r>
        <w:rPr>
          <w:color w:val="231F20"/>
          <w:sz w:val="17"/>
        </w:rPr>
        <w:t xml:space="preserve">A </w:t>
      </w:r>
      <w:r>
        <w:rPr>
          <w:color w:val="231F20"/>
          <w:spacing w:val="-4"/>
          <w:sz w:val="17"/>
        </w:rPr>
        <w:t xml:space="preserve">passive </w:t>
      </w:r>
      <w:r>
        <w:rPr>
          <w:color w:val="231F20"/>
          <w:sz w:val="17"/>
        </w:rPr>
        <w:t>company is a</w:t>
      </w:r>
      <w:r>
        <w:rPr>
          <w:color w:val="231F20"/>
          <w:spacing w:val="-2"/>
          <w:sz w:val="17"/>
        </w:rPr>
        <w:t xml:space="preserve"> </w:t>
      </w:r>
      <w:r>
        <w:rPr>
          <w:color w:val="231F20"/>
          <w:sz w:val="17"/>
        </w:rPr>
        <w:t>company:</w:t>
      </w:r>
    </w:p>
    <w:p w:rsidR="0008081C" w:rsidRDefault="00727055">
      <w:pPr>
        <w:pStyle w:val="ListParagraph"/>
        <w:numPr>
          <w:ilvl w:val="1"/>
          <w:numId w:val="11"/>
        </w:numPr>
        <w:tabs>
          <w:tab w:val="left" w:pos="1208"/>
        </w:tabs>
        <w:spacing w:before="56" w:line="297" w:lineRule="auto"/>
        <w:ind w:right="923"/>
        <w:rPr>
          <w:sz w:val="17"/>
        </w:rPr>
      </w:pPr>
      <w:r>
        <w:rPr>
          <w:color w:val="231F20"/>
          <w:sz w:val="17"/>
        </w:rPr>
        <w:t xml:space="preserve">which in the opinion of ARENA is </w:t>
      </w:r>
      <w:r>
        <w:rPr>
          <w:color w:val="231F20"/>
          <w:spacing w:val="-8"/>
          <w:sz w:val="17"/>
        </w:rPr>
        <w:t xml:space="preserve">not </w:t>
      </w:r>
      <w:r>
        <w:rPr>
          <w:color w:val="231F20"/>
          <w:sz w:val="17"/>
        </w:rPr>
        <w:t>undertaking any significant product development or other</w:t>
      </w:r>
      <w:r>
        <w:rPr>
          <w:color w:val="231F20"/>
          <w:spacing w:val="-6"/>
          <w:sz w:val="17"/>
        </w:rPr>
        <w:t xml:space="preserve"> </w:t>
      </w:r>
      <w:r>
        <w:rPr>
          <w:color w:val="231F20"/>
          <w:sz w:val="17"/>
        </w:rPr>
        <w:t>operations</w:t>
      </w:r>
    </w:p>
    <w:p w:rsidR="0008081C" w:rsidRDefault="00727055">
      <w:pPr>
        <w:pStyle w:val="ListParagraph"/>
        <w:numPr>
          <w:ilvl w:val="1"/>
          <w:numId w:val="11"/>
        </w:numPr>
        <w:tabs>
          <w:tab w:val="left" w:pos="1208"/>
        </w:tabs>
        <w:spacing w:line="297" w:lineRule="auto"/>
        <w:ind w:right="855"/>
        <w:rPr>
          <w:sz w:val="17"/>
        </w:rPr>
      </w:pPr>
      <w:r>
        <w:rPr>
          <w:color w:val="231F20"/>
          <w:sz w:val="17"/>
        </w:rPr>
        <w:t xml:space="preserve">which is likely to pass substantially </w:t>
      </w:r>
      <w:r>
        <w:rPr>
          <w:color w:val="231F20"/>
          <w:spacing w:val="-5"/>
          <w:sz w:val="17"/>
        </w:rPr>
        <w:t xml:space="preserve">all </w:t>
      </w:r>
      <w:r>
        <w:rPr>
          <w:color w:val="231F20"/>
          <w:sz w:val="17"/>
        </w:rPr>
        <w:t>of the proceeds of the investment to another entity (other than a wholly- owned subsidiary)</w:t>
      </w:r>
      <w:r>
        <w:rPr>
          <w:color w:val="231F20"/>
          <w:spacing w:val="-1"/>
          <w:sz w:val="17"/>
        </w:rPr>
        <w:t xml:space="preserve"> </w:t>
      </w:r>
      <w:r>
        <w:rPr>
          <w:color w:val="231F20"/>
          <w:sz w:val="17"/>
        </w:rPr>
        <w:t>or</w:t>
      </w:r>
    </w:p>
    <w:p w:rsidR="0008081C" w:rsidRDefault="00727055">
      <w:pPr>
        <w:pStyle w:val="ListParagraph"/>
        <w:numPr>
          <w:ilvl w:val="1"/>
          <w:numId w:val="11"/>
        </w:numPr>
        <w:tabs>
          <w:tab w:val="left" w:pos="1208"/>
        </w:tabs>
        <w:spacing w:before="54" w:line="297" w:lineRule="auto"/>
        <w:ind w:right="635"/>
        <w:rPr>
          <w:sz w:val="17"/>
        </w:rPr>
      </w:pPr>
      <w:r>
        <w:rPr>
          <w:color w:val="231F20"/>
          <w:sz w:val="17"/>
        </w:rPr>
        <w:t>which proposes to use the investment</w:t>
      </w:r>
      <w:r>
        <w:rPr>
          <w:color w:val="231F20"/>
          <w:spacing w:val="-29"/>
          <w:sz w:val="17"/>
        </w:rPr>
        <w:t xml:space="preserve"> </w:t>
      </w:r>
      <w:r>
        <w:rPr>
          <w:color w:val="231F20"/>
          <w:spacing w:val="-6"/>
          <w:sz w:val="17"/>
        </w:rPr>
        <w:t xml:space="preserve">or </w:t>
      </w:r>
      <w:r>
        <w:rPr>
          <w:color w:val="231F20"/>
          <w:sz w:val="17"/>
        </w:rPr>
        <w:t xml:space="preserve">financial accommodation for purposes other than </w:t>
      </w:r>
      <w:proofErr w:type="spellStart"/>
      <w:r>
        <w:rPr>
          <w:color w:val="231F20"/>
          <w:sz w:val="17"/>
        </w:rPr>
        <w:t>commercialising</w:t>
      </w:r>
      <w:proofErr w:type="spellEnd"/>
      <w:r>
        <w:rPr>
          <w:color w:val="231F20"/>
          <w:sz w:val="17"/>
        </w:rPr>
        <w:t xml:space="preserve"> Renewable Energy</w:t>
      </w:r>
      <w:r>
        <w:rPr>
          <w:color w:val="231F20"/>
          <w:spacing w:val="-1"/>
          <w:sz w:val="17"/>
        </w:rPr>
        <w:t xml:space="preserve"> </w:t>
      </w:r>
      <w:r>
        <w:rPr>
          <w:color w:val="231F20"/>
          <w:sz w:val="17"/>
        </w:rPr>
        <w:t>Technologies</w:t>
      </w:r>
    </w:p>
    <w:p w:rsidR="0008081C" w:rsidRDefault="00727055">
      <w:pPr>
        <w:pStyle w:val="ListParagraph"/>
        <w:numPr>
          <w:ilvl w:val="0"/>
          <w:numId w:val="11"/>
        </w:numPr>
        <w:tabs>
          <w:tab w:val="left" w:pos="981"/>
        </w:tabs>
        <w:spacing w:line="297" w:lineRule="auto"/>
        <w:ind w:right="585"/>
        <w:jc w:val="left"/>
        <w:rPr>
          <w:sz w:val="17"/>
        </w:rPr>
      </w:pPr>
      <w:r>
        <w:rPr>
          <w:color w:val="231F20"/>
          <w:sz w:val="17"/>
        </w:rPr>
        <w:t xml:space="preserve">which purchases, or will purchase, goods or services from a supplier who is an </w:t>
      </w:r>
      <w:r>
        <w:rPr>
          <w:color w:val="231F20"/>
          <w:spacing w:val="-4"/>
          <w:sz w:val="17"/>
        </w:rPr>
        <w:t xml:space="preserve">Associate </w:t>
      </w:r>
      <w:r>
        <w:rPr>
          <w:color w:val="231F20"/>
          <w:sz w:val="17"/>
        </w:rPr>
        <w:t xml:space="preserve">of a Licensed </w:t>
      </w:r>
      <w:r>
        <w:rPr>
          <w:color w:val="231F20"/>
          <w:spacing w:val="-3"/>
          <w:sz w:val="17"/>
        </w:rPr>
        <w:t xml:space="preserve">Fund, </w:t>
      </w:r>
      <w:r>
        <w:rPr>
          <w:color w:val="231F20"/>
          <w:sz w:val="17"/>
        </w:rPr>
        <w:t xml:space="preserve">its manager or trustee, </w:t>
      </w:r>
      <w:r>
        <w:rPr>
          <w:color w:val="231F20"/>
          <w:spacing w:val="-3"/>
          <w:sz w:val="17"/>
        </w:rPr>
        <w:t xml:space="preserve">except </w:t>
      </w:r>
      <w:r>
        <w:rPr>
          <w:color w:val="231F20"/>
          <w:sz w:val="17"/>
        </w:rPr>
        <w:t xml:space="preserve">either where the Associate is an Eligible Education or Research </w:t>
      </w:r>
      <w:r>
        <w:rPr>
          <w:color w:val="231F20"/>
          <w:spacing w:val="-3"/>
          <w:sz w:val="17"/>
        </w:rPr>
        <w:t xml:space="preserve">Body, </w:t>
      </w:r>
      <w:r>
        <w:rPr>
          <w:color w:val="231F20"/>
          <w:sz w:val="17"/>
        </w:rPr>
        <w:t>or on the following</w:t>
      </w:r>
      <w:r>
        <w:rPr>
          <w:color w:val="231F20"/>
          <w:spacing w:val="-1"/>
          <w:sz w:val="17"/>
        </w:rPr>
        <w:t xml:space="preserve"> </w:t>
      </w:r>
      <w:r>
        <w:rPr>
          <w:color w:val="231F20"/>
          <w:sz w:val="17"/>
        </w:rPr>
        <w:t>conditions:</w:t>
      </w:r>
    </w:p>
    <w:p w:rsidR="0008081C" w:rsidRDefault="00727055">
      <w:pPr>
        <w:pStyle w:val="ListParagraph"/>
        <w:numPr>
          <w:ilvl w:val="1"/>
          <w:numId w:val="11"/>
        </w:numPr>
        <w:tabs>
          <w:tab w:val="left" w:pos="1208"/>
        </w:tabs>
        <w:spacing w:before="53" w:line="297" w:lineRule="auto"/>
        <w:ind w:right="697"/>
        <w:rPr>
          <w:sz w:val="17"/>
        </w:rPr>
      </w:pPr>
      <w:r>
        <w:rPr>
          <w:color w:val="231F20"/>
          <w:sz w:val="17"/>
        </w:rPr>
        <w:t xml:space="preserve">the amount of goods and services to be purchased from the Associate with the investment, or with capital released as a result of the investment, is </w:t>
      </w:r>
      <w:r>
        <w:rPr>
          <w:color w:val="231F20"/>
          <w:spacing w:val="-3"/>
          <w:sz w:val="17"/>
        </w:rPr>
        <w:t xml:space="preserve">(or </w:t>
      </w:r>
      <w:r>
        <w:rPr>
          <w:color w:val="231F20"/>
          <w:sz w:val="17"/>
        </w:rPr>
        <w:t xml:space="preserve">will </w:t>
      </w:r>
      <w:r>
        <w:rPr>
          <w:color w:val="231F20"/>
          <w:spacing w:val="-3"/>
          <w:sz w:val="17"/>
        </w:rPr>
        <w:t xml:space="preserve">be) </w:t>
      </w:r>
      <w:r>
        <w:rPr>
          <w:color w:val="231F20"/>
          <w:sz w:val="17"/>
        </w:rPr>
        <w:t xml:space="preserve">less than 5 per cent of the total </w:t>
      </w:r>
      <w:r>
        <w:rPr>
          <w:color w:val="231F20"/>
          <w:spacing w:val="-4"/>
          <w:sz w:val="17"/>
        </w:rPr>
        <w:t xml:space="preserve">amount </w:t>
      </w:r>
      <w:r>
        <w:rPr>
          <w:color w:val="231F20"/>
          <w:sz w:val="17"/>
        </w:rPr>
        <w:t>of the investment</w:t>
      </w:r>
      <w:r>
        <w:rPr>
          <w:color w:val="231F20"/>
          <w:spacing w:val="-2"/>
          <w:sz w:val="17"/>
        </w:rPr>
        <w:t xml:space="preserve"> </w:t>
      </w:r>
      <w:r>
        <w:rPr>
          <w:color w:val="231F20"/>
          <w:sz w:val="17"/>
        </w:rPr>
        <w:t>and</w:t>
      </w:r>
    </w:p>
    <w:p w:rsidR="0008081C" w:rsidRDefault="00727055">
      <w:pPr>
        <w:pStyle w:val="ListParagraph"/>
        <w:numPr>
          <w:ilvl w:val="1"/>
          <w:numId w:val="11"/>
        </w:numPr>
        <w:tabs>
          <w:tab w:val="left" w:pos="1208"/>
        </w:tabs>
        <w:spacing w:before="53" w:line="297" w:lineRule="auto"/>
        <w:ind w:right="627"/>
        <w:rPr>
          <w:sz w:val="17"/>
        </w:rPr>
      </w:pPr>
      <w:r>
        <w:rPr>
          <w:color w:val="231F20"/>
          <w:sz w:val="17"/>
        </w:rPr>
        <w:t xml:space="preserve">the price of the goods and services is </w:t>
      </w:r>
      <w:r>
        <w:rPr>
          <w:color w:val="231F20"/>
          <w:spacing w:val="-8"/>
          <w:sz w:val="17"/>
        </w:rPr>
        <w:t xml:space="preserve">(or </w:t>
      </w:r>
      <w:r>
        <w:rPr>
          <w:color w:val="231F20"/>
          <w:sz w:val="17"/>
        </w:rPr>
        <w:t xml:space="preserve">will </w:t>
      </w:r>
      <w:r>
        <w:rPr>
          <w:color w:val="231F20"/>
          <w:spacing w:val="-3"/>
          <w:sz w:val="17"/>
        </w:rPr>
        <w:t xml:space="preserve">be) </w:t>
      </w:r>
      <w:r>
        <w:rPr>
          <w:color w:val="231F20"/>
          <w:sz w:val="17"/>
        </w:rPr>
        <w:t>no higher than that charged to other customers of the Associate or the market price (whichever is</w:t>
      </w:r>
      <w:r>
        <w:rPr>
          <w:color w:val="231F20"/>
          <w:spacing w:val="-5"/>
          <w:sz w:val="17"/>
        </w:rPr>
        <w:t xml:space="preserve"> </w:t>
      </w:r>
      <w:r>
        <w:rPr>
          <w:color w:val="231F20"/>
          <w:spacing w:val="-3"/>
          <w:sz w:val="17"/>
        </w:rPr>
        <w:t>lower)</w:t>
      </w:r>
    </w:p>
    <w:p w:rsidR="0008081C" w:rsidRDefault="0008081C">
      <w:pPr>
        <w:spacing w:line="297" w:lineRule="auto"/>
        <w:rPr>
          <w:sz w:val="17"/>
        </w:rPr>
        <w:sectPr w:rsidR="0008081C">
          <w:type w:val="continuous"/>
          <w:pgSz w:w="11910" w:h="16840"/>
          <w:pgMar w:top="1580" w:right="1180" w:bottom="280" w:left="1000" w:header="720" w:footer="720" w:gutter="0"/>
          <w:cols w:num="2" w:space="720" w:equalWidth="0">
            <w:col w:w="4755" w:space="40"/>
            <w:col w:w="4935"/>
          </w:cols>
        </w:sectPr>
      </w:pPr>
    </w:p>
    <w:p w:rsidR="0008081C" w:rsidRDefault="0008081C">
      <w:pPr>
        <w:pStyle w:val="BodyText"/>
        <w:rPr>
          <w:sz w:val="20"/>
        </w:rPr>
      </w:pPr>
    </w:p>
    <w:p w:rsidR="0008081C" w:rsidRDefault="0008081C">
      <w:pPr>
        <w:pStyle w:val="BodyText"/>
        <w:rPr>
          <w:sz w:val="20"/>
        </w:rPr>
      </w:pPr>
    </w:p>
    <w:p w:rsidR="0008081C" w:rsidRDefault="0008081C">
      <w:pPr>
        <w:pStyle w:val="BodyText"/>
        <w:spacing w:before="2"/>
        <w:rPr>
          <w:sz w:val="25"/>
        </w:rPr>
      </w:pPr>
    </w:p>
    <w:p w:rsidR="0008081C" w:rsidRDefault="0008081C">
      <w:pPr>
        <w:rPr>
          <w:sz w:val="25"/>
        </w:rPr>
        <w:sectPr w:rsidR="0008081C">
          <w:pgSz w:w="11910" w:h="16840"/>
          <w:pgMar w:top="440" w:right="1180" w:bottom="460" w:left="1000" w:header="0" w:footer="270" w:gutter="0"/>
          <w:cols w:space="720"/>
        </w:sectPr>
      </w:pPr>
    </w:p>
    <w:p w:rsidR="0008081C" w:rsidRDefault="00A32631">
      <w:pPr>
        <w:pStyle w:val="ListParagraph"/>
        <w:numPr>
          <w:ilvl w:val="0"/>
          <w:numId w:val="11"/>
        </w:numPr>
        <w:tabs>
          <w:tab w:val="left" w:pos="1382"/>
        </w:tabs>
        <w:spacing w:before="123" w:line="297" w:lineRule="auto"/>
        <w:ind w:left="1381" w:right="241"/>
        <w:jc w:val="both"/>
        <w:rPr>
          <w:sz w:val="17"/>
        </w:rPr>
      </w:pPr>
      <w:r>
        <w:rPr>
          <w:noProof/>
          <w:lang w:val="en-AU" w:eastAsia="en-AU" w:bidi="ar-SA"/>
        </w:rPr>
        <mc:AlternateContent>
          <mc:Choice Requires="wps">
            <w:drawing>
              <wp:anchor distT="0" distB="0" distL="114300" distR="114300" simplePos="0" relativeHeight="503295104"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88A52" id="Rectangle 10" o:spid="_x0000_s1026" style="position:absolute;margin-left:45.35pt;margin-top:22.7pt;width:504.55pt;height:788.0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CB/8kqcwIAAOg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r w:rsidR="00727055">
        <w:rPr>
          <w:color w:val="231F20"/>
          <w:sz w:val="17"/>
        </w:rPr>
        <w:t>which carries on business in the</w:t>
      </w:r>
      <w:r w:rsidR="00727055">
        <w:rPr>
          <w:color w:val="231F20"/>
          <w:spacing w:val="-17"/>
          <w:sz w:val="17"/>
        </w:rPr>
        <w:t xml:space="preserve"> </w:t>
      </w:r>
      <w:r w:rsidR="00727055">
        <w:rPr>
          <w:color w:val="231F20"/>
          <w:sz w:val="17"/>
        </w:rPr>
        <w:t xml:space="preserve">capacity of trustee of a trust or in any nominee </w:t>
      </w:r>
      <w:r w:rsidR="00727055">
        <w:rPr>
          <w:color w:val="231F20"/>
          <w:spacing w:val="-8"/>
          <w:sz w:val="17"/>
        </w:rPr>
        <w:t xml:space="preserve">or </w:t>
      </w:r>
      <w:r w:rsidR="00727055">
        <w:rPr>
          <w:color w:val="231F20"/>
          <w:sz w:val="17"/>
        </w:rPr>
        <w:t>representative capacity</w:t>
      </w:r>
      <w:r w:rsidR="00727055">
        <w:rPr>
          <w:color w:val="231F20"/>
          <w:spacing w:val="-3"/>
          <w:sz w:val="17"/>
        </w:rPr>
        <w:t xml:space="preserve"> </w:t>
      </w:r>
      <w:r w:rsidR="00727055">
        <w:rPr>
          <w:color w:val="231F20"/>
          <w:sz w:val="17"/>
        </w:rPr>
        <w:t>or</w:t>
      </w:r>
    </w:p>
    <w:p w:rsidR="0008081C" w:rsidRDefault="00727055">
      <w:pPr>
        <w:pStyle w:val="ListParagraph"/>
        <w:numPr>
          <w:ilvl w:val="0"/>
          <w:numId w:val="11"/>
        </w:numPr>
        <w:tabs>
          <w:tab w:val="left" w:pos="1382"/>
        </w:tabs>
        <w:spacing w:line="297" w:lineRule="auto"/>
        <w:ind w:left="1381" w:right="462"/>
        <w:jc w:val="left"/>
        <w:rPr>
          <w:sz w:val="17"/>
        </w:rPr>
      </w:pPr>
      <w:proofErr w:type="gramStart"/>
      <w:r>
        <w:rPr>
          <w:color w:val="231F20"/>
          <w:sz w:val="17"/>
        </w:rPr>
        <w:t>which</w:t>
      </w:r>
      <w:proofErr w:type="gramEnd"/>
      <w:r>
        <w:rPr>
          <w:color w:val="231F20"/>
          <w:sz w:val="17"/>
        </w:rPr>
        <w:t xml:space="preserve"> is, or is in a class of companies, determined by ARENA to be</w:t>
      </w:r>
      <w:r>
        <w:rPr>
          <w:color w:val="231F20"/>
          <w:spacing w:val="-2"/>
          <w:sz w:val="17"/>
        </w:rPr>
        <w:t xml:space="preserve"> </w:t>
      </w:r>
      <w:r>
        <w:rPr>
          <w:color w:val="231F20"/>
          <w:spacing w:val="-3"/>
          <w:sz w:val="17"/>
        </w:rPr>
        <w:t>ineligible.</w:t>
      </w:r>
    </w:p>
    <w:p w:rsidR="0008081C" w:rsidRDefault="0008081C">
      <w:pPr>
        <w:pStyle w:val="BodyText"/>
        <w:spacing w:before="4"/>
      </w:pPr>
    </w:p>
    <w:p w:rsidR="0008081C" w:rsidRDefault="00727055">
      <w:pPr>
        <w:pStyle w:val="Heading1"/>
        <w:numPr>
          <w:ilvl w:val="0"/>
          <w:numId w:val="20"/>
        </w:numPr>
        <w:tabs>
          <w:tab w:val="left" w:pos="1155"/>
        </w:tabs>
        <w:spacing w:before="1"/>
        <w:jc w:val="left"/>
      </w:pPr>
      <w:bookmarkStart w:id="22" w:name="_TOC_250000"/>
      <w:r>
        <w:rPr>
          <w:color w:val="13697A"/>
        </w:rPr>
        <w:t>PRE-LICENCE</w:t>
      </w:r>
      <w:r>
        <w:rPr>
          <w:color w:val="13697A"/>
          <w:spacing w:val="-28"/>
        </w:rPr>
        <w:t xml:space="preserve"> </w:t>
      </w:r>
      <w:bookmarkEnd w:id="22"/>
      <w:r>
        <w:rPr>
          <w:color w:val="13697A"/>
        </w:rPr>
        <w:t>INVESTMENTS</w:t>
      </w:r>
    </w:p>
    <w:p w:rsidR="0008081C" w:rsidRDefault="00727055">
      <w:pPr>
        <w:pStyle w:val="ListParagraph"/>
        <w:numPr>
          <w:ilvl w:val="1"/>
          <w:numId w:val="20"/>
        </w:numPr>
        <w:tabs>
          <w:tab w:val="left" w:pos="1155"/>
        </w:tabs>
        <w:spacing w:before="147" w:line="297" w:lineRule="auto"/>
        <w:rPr>
          <w:sz w:val="17"/>
        </w:rPr>
      </w:pPr>
      <w:r>
        <w:rPr>
          <w:color w:val="231F20"/>
          <w:sz w:val="17"/>
        </w:rPr>
        <w:t>ARENA may make provision in the Governing Documents</w:t>
      </w:r>
      <w:r>
        <w:rPr>
          <w:color w:val="231F20"/>
          <w:spacing w:val="-9"/>
          <w:sz w:val="17"/>
        </w:rPr>
        <w:t xml:space="preserve"> </w:t>
      </w:r>
      <w:r>
        <w:rPr>
          <w:color w:val="231F20"/>
          <w:sz w:val="17"/>
        </w:rPr>
        <w:t>to</w:t>
      </w:r>
      <w:r>
        <w:rPr>
          <w:color w:val="231F20"/>
          <w:spacing w:val="-9"/>
          <w:sz w:val="17"/>
        </w:rPr>
        <w:t xml:space="preserve"> </w:t>
      </w:r>
      <w:proofErr w:type="spellStart"/>
      <w:r>
        <w:rPr>
          <w:color w:val="231F20"/>
          <w:sz w:val="17"/>
        </w:rPr>
        <w:t>recognise</w:t>
      </w:r>
      <w:proofErr w:type="spellEnd"/>
      <w:r>
        <w:rPr>
          <w:color w:val="231F20"/>
          <w:spacing w:val="-9"/>
          <w:sz w:val="17"/>
        </w:rPr>
        <w:t xml:space="preserve"> </w:t>
      </w:r>
      <w:r>
        <w:rPr>
          <w:color w:val="231F20"/>
          <w:sz w:val="17"/>
        </w:rPr>
        <w:t>investments</w:t>
      </w:r>
      <w:r>
        <w:rPr>
          <w:color w:val="231F20"/>
          <w:spacing w:val="-8"/>
          <w:sz w:val="17"/>
        </w:rPr>
        <w:t xml:space="preserve"> </w:t>
      </w:r>
      <w:r>
        <w:rPr>
          <w:color w:val="231F20"/>
          <w:sz w:val="17"/>
        </w:rPr>
        <w:t>in</w:t>
      </w:r>
      <w:r>
        <w:rPr>
          <w:color w:val="231F20"/>
          <w:spacing w:val="-9"/>
          <w:sz w:val="17"/>
        </w:rPr>
        <w:t xml:space="preserve"> </w:t>
      </w:r>
      <w:r>
        <w:rPr>
          <w:color w:val="231F20"/>
          <w:sz w:val="17"/>
        </w:rPr>
        <w:t xml:space="preserve">Eligible </w:t>
      </w:r>
      <w:r>
        <w:rPr>
          <w:color w:val="231F20"/>
          <w:spacing w:val="-3"/>
          <w:sz w:val="17"/>
        </w:rPr>
        <w:t xml:space="preserve">Investee </w:t>
      </w:r>
      <w:r>
        <w:rPr>
          <w:color w:val="231F20"/>
          <w:sz w:val="17"/>
        </w:rPr>
        <w:t xml:space="preserve">Companies by a fund made after the </w:t>
      </w:r>
      <w:proofErr w:type="spellStart"/>
      <w:r>
        <w:rPr>
          <w:color w:val="231F20"/>
          <w:sz w:val="17"/>
        </w:rPr>
        <w:t>lodgement</w:t>
      </w:r>
      <w:proofErr w:type="spellEnd"/>
      <w:r>
        <w:rPr>
          <w:color w:val="231F20"/>
          <w:sz w:val="17"/>
        </w:rPr>
        <w:t xml:space="preserve"> of an application but prior to the grant of a </w:t>
      </w:r>
      <w:proofErr w:type="spellStart"/>
      <w:r>
        <w:rPr>
          <w:color w:val="231F20"/>
          <w:sz w:val="17"/>
        </w:rPr>
        <w:t>Licence</w:t>
      </w:r>
      <w:proofErr w:type="spellEnd"/>
      <w:r>
        <w:rPr>
          <w:color w:val="231F20"/>
          <w:sz w:val="17"/>
        </w:rPr>
        <w:t xml:space="preserve"> in respect of the</w:t>
      </w:r>
      <w:r>
        <w:rPr>
          <w:color w:val="231F20"/>
          <w:spacing w:val="-11"/>
          <w:sz w:val="17"/>
        </w:rPr>
        <w:t xml:space="preserve"> </w:t>
      </w:r>
      <w:r>
        <w:rPr>
          <w:color w:val="231F20"/>
          <w:sz w:val="17"/>
        </w:rPr>
        <w:t>fund.</w:t>
      </w:r>
    </w:p>
    <w:p w:rsidR="0008081C" w:rsidRDefault="0008081C">
      <w:pPr>
        <w:pStyle w:val="BodyText"/>
        <w:spacing w:before="3"/>
      </w:pPr>
    </w:p>
    <w:p w:rsidR="0008081C" w:rsidRDefault="00727055">
      <w:pPr>
        <w:pStyle w:val="Heading1"/>
        <w:numPr>
          <w:ilvl w:val="0"/>
          <w:numId w:val="20"/>
        </w:numPr>
        <w:tabs>
          <w:tab w:val="left" w:pos="1155"/>
        </w:tabs>
        <w:spacing w:before="1"/>
        <w:jc w:val="left"/>
      </w:pPr>
      <w:r>
        <w:rPr>
          <w:color w:val="13697A"/>
        </w:rPr>
        <w:t>CO-INVESTMENT</w:t>
      </w:r>
      <w:r>
        <w:rPr>
          <w:color w:val="13697A"/>
          <w:spacing w:val="-1"/>
        </w:rPr>
        <w:t xml:space="preserve"> </w:t>
      </w:r>
      <w:r>
        <w:rPr>
          <w:color w:val="13697A"/>
        </w:rPr>
        <w:t>DIVERSITY</w:t>
      </w:r>
    </w:p>
    <w:p w:rsidR="0008081C" w:rsidRDefault="00727055">
      <w:pPr>
        <w:pStyle w:val="ListParagraph"/>
        <w:numPr>
          <w:ilvl w:val="1"/>
          <w:numId w:val="20"/>
        </w:numPr>
        <w:tabs>
          <w:tab w:val="left" w:pos="1155"/>
        </w:tabs>
        <w:spacing w:before="147" w:line="297" w:lineRule="auto"/>
        <w:ind w:right="57"/>
        <w:rPr>
          <w:sz w:val="17"/>
        </w:rPr>
      </w:pPr>
      <w:r>
        <w:rPr>
          <w:color w:val="231F20"/>
          <w:sz w:val="17"/>
        </w:rPr>
        <w:t xml:space="preserve">Subject to clause </w:t>
      </w:r>
      <w:r>
        <w:rPr>
          <w:color w:val="231F20"/>
          <w:spacing w:val="-4"/>
          <w:sz w:val="17"/>
        </w:rPr>
        <w:t xml:space="preserve">26 </w:t>
      </w:r>
      <w:r>
        <w:rPr>
          <w:color w:val="231F20"/>
          <w:sz w:val="17"/>
        </w:rPr>
        <w:t xml:space="preserve">of these Guidelines, co- investment in an Eligible </w:t>
      </w:r>
      <w:r>
        <w:rPr>
          <w:color w:val="231F20"/>
          <w:spacing w:val="-3"/>
          <w:sz w:val="17"/>
        </w:rPr>
        <w:t xml:space="preserve">Investee </w:t>
      </w:r>
      <w:r>
        <w:rPr>
          <w:color w:val="231F20"/>
          <w:sz w:val="17"/>
        </w:rPr>
        <w:t xml:space="preserve">Company with other Licensed </w:t>
      </w:r>
      <w:r>
        <w:rPr>
          <w:color w:val="231F20"/>
          <w:spacing w:val="-3"/>
          <w:sz w:val="17"/>
        </w:rPr>
        <w:t xml:space="preserve">Funds </w:t>
      </w:r>
      <w:r>
        <w:rPr>
          <w:color w:val="231F20"/>
          <w:sz w:val="17"/>
        </w:rPr>
        <w:t xml:space="preserve">and funds licensed under other Commonwealth or </w:t>
      </w:r>
      <w:r>
        <w:rPr>
          <w:color w:val="231F20"/>
          <w:spacing w:val="-4"/>
          <w:sz w:val="17"/>
        </w:rPr>
        <w:t xml:space="preserve">State/Territory </w:t>
      </w:r>
      <w:r>
        <w:rPr>
          <w:color w:val="231F20"/>
          <w:sz w:val="17"/>
        </w:rPr>
        <w:t>Government programs is</w:t>
      </w:r>
      <w:r>
        <w:rPr>
          <w:color w:val="231F20"/>
          <w:spacing w:val="-4"/>
          <w:sz w:val="17"/>
        </w:rPr>
        <w:t xml:space="preserve"> </w:t>
      </w:r>
      <w:r>
        <w:rPr>
          <w:color w:val="231F20"/>
          <w:sz w:val="17"/>
        </w:rPr>
        <w:t>permitted.</w:t>
      </w:r>
    </w:p>
    <w:p w:rsidR="0008081C" w:rsidRDefault="0008081C">
      <w:pPr>
        <w:pStyle w:val="BodyText"/>
        <w:spacing w:before="3"/>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z w:val="20"/>
        </w:rPr>
        <w:t>PORTFOLIO</w:t>
      </w:r>
      <w:r>
        <w:rPr>
          <w:rFonts w:ascii="Interstate"/>
          <w:color w:val="13697A"/>
          <w:spacing w:val="-3"/>
          <w:sz w:val="20"/>
        </w:rPr>
        <w:t xml:space="preserve"> </w:t>
      </w:r>
      <w:r>
        <w:rPr>
          <w:rFonts w:ascii="Interstate"/>
          <w:color w:val="13697A"/>
          <w:sz w:val="20"/>
        </w:rPr>
        <w:t>DIVERSIFICATION</w:t>
      </w:r>
    </w:p>
    <w:p w:rsidR="0008081C" w:rsidRDefault="00727055">
      <w:pPr>
        <w:pStyle w:val="ListParagraph"/>
        <w:numPr>
          <w:ilvl w:val="1"/>
          <w:numId w:val="20"/>
        </w:numPr>
        <w:tabs>
          <w:tab w:val="left" w:pos="1155"/>
        </w:tabs>
        <w:spacing w:before="148" w:line="297" w:lineRule="auto"/>
        <w:ind w:right="233"/>
        <w:rPr>
          <w:sz w:val="17"/>
        </w:rPr>
      </w:pPr>
      <w:r>
        <w:rPr>
          <w:color w:val="231F20"/>
          <w:sz w:val="17"/>
        </w:rPr>
        <w:t xml:space="preserve">A Licensed </w:t>
      </w:r>
      <w:r>
        <w:rPr>
          <w:color w:val="231F20"/>
          <w:spacing w:val="-3"/>
          <w:sz w:val="17"/>
        </w:rPr>
        <w:t xml:space="preserve">Fund </w:t>
      </w:r>
      <w:r>
        <w:rPr>
          <w:color w:val="231F20"/>
          <w:sz w:val="17"/>
        </w:rPr>
        <w:t xml:space="preserve">must not commit to make, or make, an investment </w:t>
      </w:r>
      <w:r>
        <w:rPr>
          <w:color w:val="231F20"/>
          <w:spacing w:val="-3"/>
          <w:sz w:val="17"/>
        </w:rPr>
        <w:t xml:space="preserve">(or </w:t>
      </w:r>
      <w:r>
        <w:rPr>
          <w:color w:val="231F20"/>
          <w:sz w:val="17"/>
        </w:rPr>
        <w:t xml:space="preserve">any other form of funding) in or to any one Eligible </w:t>
      </w:r>
      <w:r>
        <w:rPr>
          <w:color w:val="231F20"/>
          <w:spacing w:val="-5"/>
          <w:sz w:val="17"/>
        </w:rPr>
        <w:t xml:space="preserve">Investee </w:t>
      </w:r>
      <w:r>
        <w:rPr>
          <w:color w:val="231F20"/>
          <w:sz w:val="17"/>
        </w:rPr>
        <w:t>Company of more than 20 per cent of</w:t>
      </w:r>
      <w:r>
        <w:rPr>
          <w:color w:val="231F20"/>
          <w:spacing w:val="-18"/>
          <w:sz w:val="17"/>
        </w:rPr>
        <w:t xml:space="preserve"> </w:t>
      </w:r>
      <w:r>
        <w:rPr>
          <w:color w:val="231F20"/>
          <w:sz w:val="17"/>
        </w:rPr>
        <w:t>the</w:t>
      </w:r>
    </w:p>
    <w:p w:rsidR="0008081C" w:rsidRDefault="00727055">
      <w:pPr>
        <w:pStyle w:val="BodyText"/>
        <w:spacing w:line="297" w:lineRule="auto"/>
        <w:ind w:left="1154"/>
      </w:pPr>
      <w:r>
        <w:rPr>
          <w:color w:val="231F20"/>
        </w:rPr>
        <w:t>Licensed Fund’s total capital unless otherwise approved by ARENA.</w:t>
      </w:r>
    </w:p>
    <w:p w:rsidR="0008081C" w:rsidRDefault="0008081C">
      <w:pPr>
        <w:pStyle w:val="BodyText"/>
        <w:spacing w:before="3"/>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pacing w:val="-3"/>
          <w:sz w:val="20"/>
        </w:rPr>
        <w:t xml:space="preserve">DRAWDOWN </w:t>
      </w:r>
      <w:r>
        <w:rPr>
          <w:rFonts w:ascii="Interstate"/>
          <w:color w:val="13697A"/>
          <w:sz w:val="20"/>
        </w:rPr>
        <w:t>OF</w:t>
      </w:r>
      <w:r>
        <w:rPr>
          <w:rFonts w:ascii="Interstate"/>
          <w:color w:val="13697A"/>
          <w:spacing w:val="3"/>
          <w:sz w:val="20"/>
        </w:rPr>
        <w:t xml:space="preserve"> </w:t>
      </w:r>
      <w:r>
        <w:rPr>
          <w:rFonts w:ascii="Interstate"/>
          <w:color w:val="13697A"/>
          <w:spacing w:val="-4"/>
          <w:sz w:val="20"/>
        </w:rPr>
        <w:t>CAPITAL</w:t>
      </w:r>
    </w:p>
    <w:p w:rsidR="0008081C" w:rsidRDefault="00727055">
      <w:pPr>
        <w:pStyle w:val="ListParagraph"/>
        <w:numPr>
          <w:ilvl w:val="1"/>
          <w:numId w:val="20"/>
        </w:numPr>
        <w:tabs>
          <w:tab w:val="left" w:pos="1155"/>
        </w:tabs>
        <w:spacing w:before="147" w:line="297" w:lineRule="auto"/>
        <w:ind w:right="112"/>
        <w:rPr>
          <w:sz w:val="17"/>
        </w:rPr>
      </w:pPr>
      <w:r>
        <w:rPr>
          <w:color w:val="231F20"/>
          <w:sz w:val="17"/>
        </w:rPr>
        <w:t>The Governing Documents will include provisions relating to the drawdown of</w:t>
      </w:r>
      <w:r>
        <w:rPr>
          <w:color w:val="231F20"/>
          <w:spacing w:val="-31"/>
          <w:sz w:val="17"/>
        </w:rPr>
        <w:t xml:space="preserve"> </w:t>
      </w:r>
      <w:r>
        <w:rPr>
          <w:color w:val="231F20"/>
          <w:spacing w:val="-3"/>
          <w:sz w:val="17"/>
        </w:rPr>
        <w:t xml:space="preserve">capital </w:t>
      </w:r>
      <w:r>
        <w:rPr>
          <w:color w:val="231F20"/>
          <w:sz w:val="17"/>
        </w:rPr>
        <w:t>for investments and management</w:t>
      </w:r>
      <w:r>
        <w:rPr>
          <w:color w:val="231F20"/>
          <w:spacing w:val="-8"/>
          <w:sz w:val="17"/>
        </w:rPr>
        <w:t xml:space="preserve"> </w:t>
      </w:r>
      <w:r>
        <w:rPr>
          <w:color w:val="231F20"/>
          <w:sz w:val="17"/>
        </w:rPr>
        <w:t>fees.</w:t>
      </w:r>
    </w:p>
    <w:p w:rsidR="0008081C" w:rsidRDefault="0008081C">
      <w:pPr>
        <w:pStyle w:val="BodyText"/>
        <w:spacing w:before="5"/>
      </w:pPr>
    </w:p>
    <w:p w:rsidR="0008081C" w:rsidRDefault="00727055">
      <w:pPr>
        <w:pStyle w:val="ListParagraph"/>
        <w:numPr>
          <w:ilvl w:val="0"/>
          <w:numId w:val="20"/>
        </w:numPr>
        <w:tabs>
          <w:tab w:val="left" w:pos="1155"/>
        </w:tabs>
        <w:spacing w:before="0" w:line="288" w:lineRule="auto"/>
        <w:ind w:right="243"/>
        <w:jc w:val="left"/>
        <w:rPr>
          <w:rFonts w:ascii="Interstate"/>
          <w:sz w:val="20"/>
        </w:rPr>
      </w:pPr>
      <w:r>
        <w:rPr>
          <w:rFonts w:ascii="Interstate"/>
          <w:color w:val="13697A"/>
          <w:sz w:val="20"/>
        </w:rPr>
        <w:t xml:space="preserve">INVESTMENTS WHICH </w:t>
      </w:r>
      <w:r>
        <w:rPr>
          <w:rFonts w:ascii="Interstate"/>
          <w:color w:val="13697A"/>
          <w:spacing w:val="-3"/>
          <w:sz w:val="20"/>
        </w:rPr>
        <w:t xml:space="preserve">CONSTITUTE </w:t>
      </w:r>
      <w:r>
        <w:rPr>
          <w:rFonts w:ascii="Interstate"/>
          <w:color w:val="13697A"/>
          <w:sz w:val="20"/>
        </w:rPr>
        <w:t>CONFLICTS OF</w:t>
      </w:r>
      <w:r>
        <w:rPr>
          <w:rFonts w:ascii="Interstate"/>
          <w:color w:val="13697A"/>
          <w:spacing w:val="-3"/>
          <w:sz w:val="20"/>
        </w:rPr>
        <w:t xml:space="preserve"> </w:t>
      </w:r>
      <w:r>
        <w:rPr>
          <w:rFonts w:ascii="Interstate"/>
          <w:color w:val="13697A"/>
          <w:sz w:val="20"/>
        </w:rPr>
        <w:t>INTEREST</w:t>
      </w:r>
    </w:p>
    <w:p w:rsidR="0008081C" w:rsidRDefault="00727055">
      <w:pPr>
        <w:pStyle w:val="ListParagraph"/>
        <w:numPr>
          <w:ilvl w:val="1"/>
          <w:numId w:val="20"/>
        </w:numPr>
        <w:tabs>
          <w:tab w:val="left" w:pos="1155"/>
        </w:tabs>
        <w:spacing w:before="108" w:line="297" w:lineRule="auto"/>
        <w:ind w:right="297"/>
        <w:rPr>
          <w:sz w:val="17"/>
        </w:rPr>
      </w:pPr>
      <w:r>
        <w:rPr>
          <w:color w:val="231F20"/>
          <w:sz w:val="17"/>
        </w:rPr>
        <w:t>The Governing Documents will include provisions relating to managing conflicts</w:t>
      </w:r>
      <w:r>
        <w:rPr>
          <w:color w:val="231F20"/>
          <w:spacing w:val="-23"/>
          <w:sz w:val="17"/>
        </w:rPr>
        <w:t xml:space="preserve"> </w:t>
      </w:r>
      <w:r>
        <w:rPr>
          <w:color w:val="231F20"/>
          <w:spacing w:val="-12"/>
          <w:sz w:val="17"/>
        </w:rPr>
        <w:t xml:space="preserve">of </w:t>
      </w:r>
      <w:r>
        <w:rPr>
          <w:color w:val="231F20"/>
          <w:sz w:val="17"/>
        </w:rPr>
        <w:t>interest involving the fund</w:t>
      </w:r>
      <w:r>
        <w:rPr>
          <w:color w:val="231F20"/>
          <w:spacing w:val="-6"/>
          <w:sz w:val="17"/>
        </w:rPr>
        <w:t xml:space="preserve"> </w:t>
      </w:r>
      <w:r>
        <w:rPr>
          <w:color w:val="231F20"/>
          <w:spacing w:val="-3"/>
          <w:sz w:val="17"/>
        </w:rPr>
        <w:t>manager.</w:t>
      </w:r>
    </w:p>
    <w:p w:rsidR="0008081C" w:rsidRDefault="0008081C">
      <w:pPr>
        <w:pStyle w:val="BodyText"/>
        <w:spacing w:before="4"/>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z w:val="20"/>
        </w:rPr>
        <w:t>GOVERNANCE</w:t>
      </w:r>
    </w:p>
    <w:p w:rsidR="0008081C" w:rsidRDefault="00727055">
      <w:pPr>
        <w:pStyle w:val="ListParagraph"/>
        <w:numPr>
          <w:ilvl w:val="1"/>
          <w:numId w:val="20"/>
        </w:numPr>
        <w:tabs>
          <w:tab w:val="left" w:pos="1155"/>
        </w:tabs>
        <w:spacing w:before="148" w:line="297" w:lineRule="auto"/>
        <w:ind w:right="111"/>
        <w:rPr>
          <w:sz w:val="17"/>
        </w:rPr>
      </w:pPr>
      <w:r>
        <w:rPr>
          <w:color w:val="231F20"/>
          <w:sz w:val="17"/>
        </w:rPr>
        <w:t xml:space="preserve">The Governing Documents may include provisions for the governance of a Licensed </w:t>
      </w:r>
      <w:r>
        <w:rPr>
          <w:color w:val="231F20"/>
          <w:spacing w:val="-3"/>
          <w:sz w:val="17"/>
        </w:rPr>
        <w:t xml:space="preserve">Fund. </w:t>
      </w:r>
      <w:r>
        <w:rPr>
          <w:color w:val="231F20"/>
          <w:sz w:val="17"/>
        </w:rPr>
        <w:t xml:space="preserve">This may include provision for </w:t>
      </w:r>
      <w:r>
        <w:rPr>
          <w:color w:val="231F20"/>
          <w:spacing w:val="-3"/>
          <w:sz w:val="17"/>
        </w:rPr>
        <w:t xml:space="preserve">investors </w:t>
      </w:r>
      <w:r>
        <w:rPr>
          <w:color w:val="231F20"/>
          <w:sz w:val="17"/>
        </w:rPr>
        <w:t>to oversee certain aspects of the operation</w:t>
      </w:r>
      <w:r>
        <w:rPr>
          <w:color w:val="231F20"/>
          <w:spacing w:val="-30"/>
          <w:sz w:val="17"/>
        </w:rPr>
        <w:t xml:space="preserve"> </w:t>
      </w:r>
      <w:r>
        <w:rPr>
          <w:color w:val="231F20"/>
          <w:spacing w:val="-11"/>
          <w:sz w:val="17"/>
        </w:rPr>
        <w:t xml:space="preserve">of </w:t>
      </w:r>
      <w:r>
        <w:rPr>
          <w:color w:val="231F20"/>
          <w:sz w:val="17"/>
        </w:rPr>
        <w:t>a Licensed</w:t>
      </w:r>
      <w:r>
        <w:rPr>
          <w:color w:val="231F20"/>
          <w:spacing w:val="-1"/>
          <w:sz w:val="17"/>
        </w:rPr>
        <w:t xml:space="preserve"> </w:t>
      </w:r>
      <w:r>
        <w:rPr>
          <w:color w:val="231F20"/>
          <w:spacing w:val="-3"/>
          <w:sz w:val="17"/>
        </w:rPr>
        <w:t>Fund.</w:t>
      </w:r>
    </w:p>
    <w:p w:rsidR="0008081C" w:rsidRDefault="0008081C">
      <w:pPr>
        <w:pStyle w:val="BodyText"/>
        <w:spacing w:before="3"/>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z w:val="20"/>
        </w:rPr>
        <w:t>TERM OF LICENSED FUND</w:t>
      </w:r>
    </w:p>
    <w:p w:rsidR="0008081C" w:rsidRDefault="00727055">
      <w:pPr>
        <w:pStyle w:val="ListParagraph"/>
        <w:numPr>
          <w:ilvl w:val="1"/>
          <w:numId w:val="20"/>
        </w:numPr>
        <w:tabs>
          <w:tab w:val="left" w:pos="1155"/>
        </w:tabs>
        <w:spacing w:before="148" w:line="297" w:lineRule="auto"/>
        <w:ind w:right="39"/>
        <w:rPr>
          <w:sz w:val="17"/>
        </w:rPr>
      </w:pPr>
      <w:r>
        <w:rPr>
          <w:color w:val="231F20"/>
          <w:sz w:val="17"/>
        </w:rPr>
        <w:t xml:space="preserve">The term of each Licensed </w:t>
      </w:r>
      <w:r>
        <w:rPr>
          <w:color w:val="231F20"/>
          <w:spacing w:val="-3"/>
          <w:sz w:val="17"/>
        </w:rPr>
        <w:t xml:space="preserve">Fund </w:t>
      </w:r>
      <w:r>
        <w:rPr>
          <w:color w:val="231F20"/>
          <w:sz w:val="17"/>
        </w:rPr>
        <w:t xml:space="preserve">will be no more than 15 </w:t>
      </w:r>
      <w:r>
        <w:rPr>
          <w:color w:val="231F20"/>
          <w:spacing w:val="-3"/>
          <w:sz w:val="17"/>
        </w:rPr>
        <w:t xml:space="preserve">years. </w:t>
      </w:r>
      <w:r>
        <w:rPr>
          <w:color w:val="231F20"/>
          <w:sz w:val="17"/>
        </w:rPr>
        <w:t xml:space="preserve">The term of each </w:t>
      </w:r>
      <w:r>
        <w:rPr>
          <w:color w:val="231F20"/>
          <w:spacing w:val="-3"/>
          <w:sz w:val="17"/>
        </w:rPr>
        <w:t xml:space="preserve">Licensed Fund </w:t>
      </w:r>
      <w:r>
        <w:rPr>
          <w:color w:val="231F20"/>
          <w:sz w:val="17"/>
        </w:rPr>
        <w:t>will be agreed by ARENA as part of the negotiation of the Governing</w:t>
      </w:r>
      <w:r>
        <w:rPr>
          <w:color w:val="231F20"/>
          <w:spacing w:val="-6"/>
          <w:sz w:val="17"/>
        </w:rPr>
        <w:t xml:space="preserve"> </w:t>
      </w:r>
      <w:r>
        <w:rPr>
          <w:color w:val="231F20"/>
          <w:sz w:val="17"/>
        </w:rPr>
        <w:t>Documents.</w:t>
      </w:r>
    </w:p>
    <w:p w:rsidR="0008081C" w:rsidRDefault="00727055">
      <w:pPr>
        <w:pStyle w:val="ListParagraph"/>
        <w:numPr>
          <w:ilvl w:val="0"/>
          <w:numId w:val="20"/>
        </w:numPr>
        <w:tabs>
          <w:tab w:val="left" w:pos="763"/>
        </w:tabs>
        <w:spacing w:before="123" w:line="288" w:lineRule="auto"/>
        <w:ind w:left="762" w:right="770"/>
        <w:jc w:val="left"/>
        <w:rPr>
          <w:rFonts w:ascii="Interstate"/>
          <w:sz w:val="20"/>
        </w:rPr>
      </w:pPr>
      <w:r>
        <w:rPr>
          <w:rFonts w:ascii="Interstate"/>
          <w:color w:val="13697A"/>
          <w:sz w:val="20"/>
        </w:rPr>
        <w:br w:type="column"/>
      </w:r>
      <w:r>
        <w:rPr>
          <w:rFonts w:ascii="Interstate"/>
          <w:color w:val="13697A"/>
          <w:sz w:val="20"/>
        </w:rPr>
        <w:t xml:space="preserve">MANAGEMENT AND </w:t>
      </w:r>
      <w:r>
        <w:rPr>
          <w:rFonts w:ascii="Interstate"/>
          <w:color w:val="13697A"/>
          <w:spacing w:val="-3"/>
          <w:sz w:val="20"/>
        </w:rPr>
        <w:t xml:space="preserve">PERFORMANCE </w:t>
      </w:r>
      <w:r>
        <w:rPr>
          <w:rFonts w:ascii="Interstate"/>
          <w:color w:val="13697A"/>
          <w:sz w:val="20"/>
        </w:rPr>
        <w:t>FEES</w:t>
      </w:r>
    </w:p>
    <w:p w:rsidR="0008081C" w:rsidRDefault="00727055">
      <w:pPr>
        <w:pStyle w:val="ListParagraph"/>
        <w:numPr>
          <w:ilvl w:val="1"/>
          <w:numId w:val="20"/>
        </w:numPr>
        <w:tabs>
          <w:tab w:val="left" w:pos="763"/>
        </w:tabs>
        <w:spacing w:before="108" w:line="297" w:lineRule="auto"/>
        <w:ind w:left="762" w:right="671"/>
        <w:rPr>
          <w:sz w:val="17"/>
        </w:rPr>
      </w:pPr>
      <w:r>
        <w:rPr>
          <w:color w:val="231F20"/>
          <w:sz w:val="17"/>
        </w:rPr>
        <w:t xml:space="preserve">The fund manager will be paid an annual management fee from the capital of the Licensed </w:t>
      </w:r>
      <w:r>
        <w:rPr>
          <w:color w:val="231F20"/>
          <w:spacing w:val="-3"/>
          <w:sz w:val="17"/>
        </w:rPr>
        <w:t xml:space="preserve">Fund </w:t>
      </w:r>
      <w:r>
        <w:rPr>
          <w:color w:val="231F20"/>
          <w:sz w:val="17"/>
        </w:rPr>
        <w:t xml:space="preserve">and a performance fee </w:t>
      </w:r>
      <w:r>
        <w:rPr>
          <w:color w:val="231F20"/>
          <w:spacing w:val="-3"/>
          <w:sz w:val="17"/>
        </w:rPr>
        <w:t xml:space="preserve">(carry) </w:t>
      </w:r>
      <w:r>
        <w:rPr>
          <w:color w:val="231F20"/>
          <w:sz w:val="17"/>
        </w:rPr>
        <w:t xml:space="preserve">from any profits of the fund to be agreed by ARENA as part of the negotiation for the </w:t>
      </w:r>
      <w:r>
        <w:rPr>
          <w:color w:val="231F20"/>
          <w:spacing w:val="-4"/>
          <w:sz w:val="17"/>
        </w:rPr>
        <w:t xml:space="preserve">fund </w:t>
      </w:r>
      <w:r>
        <w:rPr>
          <w:color w:val="231F20"/>
          <w:sz w:val="17"/>
        </w:rPr>
        <w:t>manager’s</w:t>
      </w:r>
      <w:r>
        <w:rPr>
          <w:color w:val="231F20"/>
          <w:spacing w:val="-1"/>
          <w:sz w:val="17"/>
        </w:rPr>
        <w:t xml:space="preserve"> </w:t>
      </w:r>
      <w:proofErr w:type="spellStart"/>
      <w:r>
        <w:rPr>
          <w:color w:val="231F20"/>
          <w:sz w:val="17"/>
        </w:rPr>
        <w:t>Licence</w:t>
      </w:r>
      <w:proofErr w:type="spellEnd"/>
      <w:r>
        <w:rPr>
          <w:color w:val="231F20"/>
          <w:sz w:val="17"/>
        </w:rPr>
        <w:t>.</w:t>
      </w:r>
    </w:p>
    <w:p w:rsidR="0008081C" w:rsidRDefault="00727055">
      <w:pPr>
        <w:pStyle w:val="ListParagraph"/>
        <w:numPr>
          <w:ilvl w:val="1"/>
          <w:numId w:val="20"/>
        </w:numPr>
        <w:tabs>
          <w:tab w:val="left" w:pos="763"/>
        </w:tabs>
        <w:spacing w:before="53" w:line="297" w:lineRule="auto"/>
        <w:ind w:left="762" w:right="575"/>
        <w:rPr>
          <w:sz w:val="17"/>
        </w:rPr>
      </w:pPr>
      <w:r>
        <w:rPr>
          <w:color w:val="231F20"/>
          <w:sz w:val="17"/>
        </w:rPr>
        <w:t xml:space="preserve">ARENA may consider paying its share of the management fees at an early stage, where private sector </w:t>
      </w:r>
      <w:r>
        <w:rPr>
          <w:color w:val="231F20"/>
          <w:spacing w:val="-3"/>
          <w:sz w:val="17"/>
        </w:rPr>
        <w:t xml:space="preserve">investors </w:t>
      </w:r>
      <w:r>
        <w:rPr>
          <w:color w:val="231F20"/>
          <w:sz w:val="17"/>
        </w:rPr>
        <w:t>commit to pay the management fees at a later stage, to be</w:t>
      </w:r>
      <w:r>
        <w:rPr>
          <w:color w:val="231F20"/>
          <w:spacing w:val="-29"/>
          <w:sz w:val="17"/>
        </w:rPr>
        <w:t xml:space="preserve"> </w:t>
      </w:r>
      <w:r>
        <w:rPr>
          <w:color w:val="231F20"/>
          <w:spacing w:val="-3"/>
          <w:sz w:val="17"/>
        </w:rPr>
        <w:t xml:space="preserve">agreed </w:t>
      </w:r>
      <w:r>
        <w:rPr>
          <w:color w:val="231F20"/>
          <w:sz w:val="17"/>
        </w:rPr>
        <w:t>by ARENA as part of the negotiation for the fund manager’s</w:t>
      </w:r>
      <w:r>
        <w:rPr>
          <w:color w:val="231F20"/>
          <w:spacing w:val="-1"/>
          <w:sz w:val="17"/>
        </w:rPr>
        <w:t xml:space="preserve"> </w:t>
      </w:r>
      <w:proofErr w:type="spellStart"/>
      <w:r>
        <w:rPr>
          <w:color w:val="231F20"/>
          <w:sz w:val="17"/>
        </w:rPr>
        <w:t>Licence</w:t>
      </w:r>
      <w:proofErr w:type="spellEnd"/>
      <w:r>
        <w:rPr>
          <w:color w:val="231F20"/>
          <w:sz w:val="17"/>
        </w:rPr>
        <w:t>.</w:t>
      </w:r>
    </w:p>
    <w:p w:rsidR="0008081C" w:rsidRDefault="00727055">
      <w:pPr>
        <w:pStyle w:val="ListParagraph"/>
        <w:numPr>
          <w:ilvl w:val="1"/>
          <w:numId w:val="20"/>
        </w:numPr>
        <w:tabs>
          <w:tab w:val="left" w:pos="763"/>
        </w:tabs>
        <w:spacing w:before="53" w:line="297" w:lineRule="auto"/>
        <w:ind w:left="762" w:right="624"/>
        <w:rPr>
          <w:sz w:val="17"/>
        </w:rPr>
      </w:pPr>
      <w:r>
        <w:rPr>
          <w:color w:val="231F20"/>
          <w:sz w:val="17"/>
        </w:rPr>
        <w:t xml:space="preserve">The fund manager may be permitted to </w:t>
      </w:r>
      <w:r>
        <w:rPr>
          <w:color w:val="231F20"/>
          <w:spacing w:val="-3"/>
          <w:sz w:val="17"/>
        </w:rPr>
        <w:t xml:space="preserve">recover </w:t>
      </w:r>
      <w:r>
        <w:rPr>
          <w:color w:val="231F20"/>
          <w:sz w:val="17"/>
        </w:rPr>
        <w:t xml:space="preserve">expenses from the fund to discharge some of their obligations under the Governing Documents as agreed by ARENA as part of </w:t>
      </w:r>
      <w:r>
        <w:rPr>
          <w:color w:val="231F20"/>
          <w:spacing w:val="-5"/>
          <w:sz w:val="17"/>
        </w:rPr>
        <w:t xml:space="preserve">the </w:t>
      </w:r>
      <w:r>
        <w:rPr>
          <w:color w:val="231F20"/>
          <w:sz w:val="17"/>
        </w:rPr>
        <w:t>negotiation of Governing</w:t>
      </w:r>
      <w:r>
        <w:rPr>
          <w:color w:val="231F20"/>
          <w:spacing w:val="-3"/>
          <w:sz w:val="17"/>
        </w:rPr>
        <w:t xml:space="preserve"> </w:t>
      </w:r>
      <w:r>
        <w:rPr>
          <w:color w:val="231F20"/>
          <w:sz w:val="17"/>
        </w:rPr>
        <w:t>Documents.</w:t>
      </w:r>
    </w:p>
    <w:p w:rsidR="0008081C" w:rsidRDefault="00727055">
      <w:pPr>
        <w:pStyle w:val="ListParagraph"/>
        <w:numPr>
          <w:ilvl w:val="1"/>
          <w:numId w:val="20"/>
        </w:numPr>
        <w:tabs>
          <w:tab w:val="left" w:pos="763"/>
        </w:tabs>
        <w:spacing w:before="54" w:line="297" w:lineRule="auto"/>
        <w:ind w:left="762" w:right="806"/>
        <w:rPr>
          <w:sz w:val="17"/>
        </w:rPr>
      </w:pPr>
      <w:r>
        <w:rPr>
          <w:color w:val="231F20"/>
          <w:sz w:val="17"/>
        </w:rPr>
        <w:t xml:space="preserve">The Governing Documents may include restrictions on the fees that can be charged by the fund manager to </w:t>
      </w:r>
      <w:r>
        <w:rPr>
          <w:color w:val="231F20"/>
          <w:spacing w:val="-3"/>
          <w:sz w:val="17"/>
        </w:rPr>
        <w:t>investee</w:t>
      </w:r>
      <w:r>
        <w:rPr>
          <w:color w:val="231F20"/>
          <w:spacing w:val="15"/>
          <w:sz w:val="17"/>
        </w:rPr>
        <w:t xml:space="preserve"> </w:t>
      </w:r>
      <w:r>
        <w:rPr>
          <w:color w:val="231F20"/>
          <w:spacing w:val="-4"/>
          <w:sz w:val="17"/>
        </w:rPr>
        <w:t>companies.</w:t>
      </w:r>
    </w:p>
    <w:p w:rsidR="0008081C" w:rsidRDefault="0008081C">
      <w:pPr>
        <w:pStyle w:val="BodyText"/>
        <w:spacing w:before="4"/>
      </w:pPr>
    </w:p>
    <w:p w:rsidR="0008081C" w:rsidRDefault="00727055">
      <w:pPr>
        <w:pStyle w:val="ListParagraph"/>
        <w:numPr>
          <w:ilvl w:val="0"/>
          <w:numId w:val="20"/>
        </w:numPr>
        <w:tabs>
          <w:tab w:val="left" w:pos="763"/>
        </w:tabs>
        <w:spacing w:before="0"/>
        <w:ind w:left="762"/>
        <w:jc w:val="left"/>
        <w:rPr>
          <w:rFonts w:ascii="Interstate"/>
          <w:sz w:val="20"/>
        </w:rPr>
      </w:pPr>
      <w:r>
        <w:rPr>
          <w:rFonts w:ascii="Interstate"/>
          <w:color w:val="13697A"/>
          <w:sz w:val="20"/>
        </w:rPr>
        <w:t>PREFERRED DISTRIBUTION</w:t>
      </w:r>
      <w:r>
        <w:rPr>
          <w:rFonts w:ascii="Interstate"/>
          <w:color w:val="13697A"/>
          <w:spacing w:val="-1"/>
          <w:sz w:val="20"/>
        </w:rPr>
        <w:t xml:space="preserve"> </w:t>
      </w:r>
      <w:r>
        <w:rPr>
          <w:rFonts w:ascii="Interstate"/>
          <w:color w:val="13697A"/>
          <w:sz w:val="20"/>
        </w:rPr>
        <w:t>MODELS</w:t>
      </w:r>
    </w:p>
    <w:p w:rsidR="0008081C" w:rsidRDefault="00727055">
      <w:pPr>
        <w:pStyle w:val="ListParagraph"/>
        <w:numPr>
          <w:ilvl w:val="1"/>
          <w:numId w:val="20"/>
        </w:numPr>
        <w:tabs>
          <w:tab w:val="left" w:pos="763"/>
        </w:tabs>
        <w:spacing w:before="148" w:line="297" w:lineRule="auto"/>
        <w:ind w:left="762" w:right="744"/>
        <w:rPr>
          <w:sz w:val="17"/>
        </w:rPr>
      </w:pPr>
      <w:r>
        <w:rPr>
          <w:color w:val="231F20"/>
          <w:sz w:val="17"/>
        </w:rPr>
        <w:t>ARENA will publish the preferred</w:t>
      </w:r>
      <w:r>
        <w:rPr>
          <w:color w:val="231F20"/>
          <w:spacing w:val="-27"/>
          <w:sz w:val="17"/>
        </w:rPr>
        <w:t xml:space="preserve"> </w:t>
      </w:r>
      <w:r>
        <w:rPr>
          <w:color w:val="231F20"/>
          <w:sz w:val="17"/>
        </w:rPr>
        <w:t>distribution models for any fund manager selection process.</w:t>
      </w:r>
    </w:p>
    <w:p w:rsidR="0008081C" w:rsidRDefault="00727055">
      <w:pPr>
        <w:pStyle w:val="ListParagraph"/>
        <w:numPr>
          <w:ilvl w:val="1"/>
          <w:numId w:val="20"/>
        </w:numPr>
        <w:tabs>
          <w:tab w:val="left" w:pos="763"/>
        </w:tabs>
        <w:spacing w:line="297" w:lineRule="auto"/>
        <w:ind w:left="762" w:right="612"/>
        <w:rPr>
          <w:sz w:val="17"/>
        </w:rPr>
      </w:pPr>
      <w:r>
        <w:rPr>
          <w:color w:val="231F20"/>
          <w:sz w:val="17"/>
        </w:rPr>
        <w:t>The</w:t>
      </w:r>
      <w:r>
        <w:rPr>
          <w:color w:val="231F20"/>
          <w:spacing w:val="-5"/>
          <w:sz w:val="17"/>
        </w:rPr>
        <w:t xml:space="preserve"> </w:t>
      </w:r>
      <w:r>
        <w:rPr>
          <w:color w:val="231F20"/>
          <w:sz w:val="17"/>
        </w:rPr>
        <w:t>arrangements</w:t>
      </w:r>
      <w:r>
        <w:rPr>
          <w:color w:val="231F20"/>
          <w:spacing w:val="-5"/>
          <w:sz w:val="17"/>
        </w:rPr>
        <w:t xml:space="preserve"> </w:t>
      </w:r>
      <w:r>
        <w:rPr>
          <w:color w:val="231F20"/>
          <w:sz w:val="17"/>
        </w:rPr>
        <w:t>for</w:t>
      </w:r>
      <w:r>
        <w:rPr>
          <w:color w:val="231F20"/>
          <w:spacing w:val="-5"/>
          <w:sz w:val="17"/>
        </w:rPr>
        <w:t xml:space="preserve"> </w:t>
      </w:r>
      <w:r>
        <w:rPr>
          <w:color w:val="231F20"/>
          <w:sz w:val="17"/>
        </w:rPr>
        <w:t>the</w:t>
      </w:r>
      <w:r>
        <w:rPr>
          <w:color w:val="231F20"/>
          <w:spacing w:val="-4"/>
          <w:sz w:val="17"/>
        </w:rPr>
        <w:t xml:space="preserve"> </w:t>
      </w:r>
      <w:r>
        <w:rPr>
          <w:color w:val="231F20"/>
          <w:sz w:val="17"/>
        </w:rPr>
        <w:t>return</w:t>
      </w:r>
      <w:r>
        <w:rPr>
          <w:color w:val="231F20"/>
          <w:spacing w:val="-5"/>
          <w:sz w:val="17"/>
        </w:rPr>
        <w:t xml:space="preserve"> </w:t>
      </w:r>
      <w:r>
        <w:rPr>
          <w:color w:val="231F20"/>
          <w:sz w:val="17"/>
        </w:rPr>
        <w:t>of</w:t>
      </w:r>
      <w:r>
        <w:rPr>
          <w:color w:val="231F20"/>
          <w:spacing w:val="-5"/>
          <w:sz w:val="17"/>
        </w:rPr>
        <w:t xml:space="preserve"> </w:t>
      </w:r>
      <w:r>
        <w:rPr>
          <w:color w:val="231F20"/>
          <w:sz w:val="17"/>
        </w:rPr>
        <w:t>capital</w:t>
      </w:r>
      <w:r>
        <w:rPr>
          <w:color w:val="231F20"/>
          <w:spacing w:val="-4"/>
          <w:sz w:val="17"/>
        </w:rPr>
        <w:t xml:space="preserve"> </w:t>
      </w:r>
      <w:r>
        <w:rPr>
          <w:color w:val="231F20"/>
          <w:sz w:val="17"/>
        </w:rPr>
        <w:t xml:space="preserve">and distribution of any profits to </w:t>
      </w:r>
      <w:r>
        <w:rPr>
          <w:color w:val="231F20"/>
          <w:spacing w:val="-3"/>
          <w:sz w:val="17"/>
        </w:rPr>
        <w:t xml:space="preserve">investors </w:t>
      </w:r>
      <w:r>
        <w:rPr>
          <w:color w:val="231F20"/>
          <w:sz w:val="17"/>
        </w:rPr>
        <w:t>and the performance fee to the fund manager will be part of the merit assessment process and will be agreed by ARENA during the negotiation of the Governing</w:t>
      </w:r>
      <w:r>
        <w:rPr>
          <w:color w:val="231F20"/>
          <w:spacing w:val="-1"/>
          <w:sz w:val="17"/>
        </w:rPr>
        <w:t xml:space="preserve"> </w:t>
      </w:r>
      <w:r>
        <w:rPr>
          <w:color w:val="231F20"/>
          <w:sz w:val="17"/>
        </w:rPr>
        <w:t>Documents.</w:t>
      </w:r>
    </w:p>
    <w:p w:rsidR="0008081C" w:rsidRDefault="0008081C">
      <w:pPr>
        <w:spacing w:line="297" w:lineRule="auto"/>
        <w:rPr>
          <w:sz w:val="17"/>
        </w:rPr>
        <w:sectPr w:rsidR="0008081C">
          <w:type w:val="continuous"/>
          <w:pgSz w:w="11910" w:h="16840"/>
          <w:pgMar w:top="1580" w:right="1180" w:bottom="280" w:left="1000" w:header="720" w:footer="720" w:gutter="0"/>
          <w:cols w:num="2" w:space="720" w:equalWidth="0">
            <w:col w:w="4746" w:space="40"/>
            <w:col w:w="4944"/>
          </w:cols>
        </w:sectPr>
      </w:pPr>
    </w:p>
    <w:p w:rsidR="0008081C" w:rsidRDefault="0008081C">
      <w:pPr>
        <w:pStyle w:val="BodyText"/>
        <w:rPr>
          <w:sz w:val="20"/>
        </w:rPr>
      </w:pPr>
    </w:p>
    <w:p w:rsidR="0008081C" w:rsidRDefault="0008081C">
      <w:pPr>
        <w:pStyle w:val="BodyText"/>
        <w:spacing w:before="8" w:after="1"/>
        <w:rPr>
          <w:sz w:val="20"/>
        </w:rPr>
      </w:pPr>
    </w:p>
    <w:p w:rsidR="0008081C" w:rsidRDefault="00A32631">
      <w:pPr>
        <w:pStyle w:val="BodyText"/>
        <w:ind w:left="587"/>
        <w:rPr>
          <w:sz w:val="20"/>
        </w:rPr>
      </w:pPr>
      <w:r>
        <w:rPr>
          <w:noProof/>
          <w:sz w:val="20"/>
          <w:lang w:val="en-AU" w:eastAsia="en-AU" w:bidi="ar-SA"/>
        </w:rPr>
        <mc:AlternateContent>
          <mc:Choice Requires="wps">
            <w:drawing>
              <wp:inline distT="0" distB="0" distL="0" distR="0">
                <wp:extent cx="5544185" cy="432435"/>
                <wp:effectExtent l="0" t="0" r="0" b="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FIVE – MISCELLANEOUS</w:t>
                            </w:r>
                          </w:p>
                        </w:txbxContent>
                      </wps:txbx>
                      <wps:bodyPr rot="0" vert="horz" wrap="square" lIns="0" tIns="0" rIns="0" bIns="0" anchor="t" anchorCtr="0" upright="1">
                        <a:noAutofit/>
                      </wps:bodyPr>
                    </wps:wsp>
                  </a:graphicData>
                </a:graphic>
              </wp:inline>
            </w:drawing>
          </mc:Choice>
          <mc:Fallback>
            <w:pict>
              <v:shape id="Text Box 9" o:spid="_x0000_s1031" type="#_x0000_t202" style="width:43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" stroked="f">
                <v:path arrowok="t"/>
                <v:textbox inset="0,0,0,0">
                  <w:txbxContent>
                    <w:p w:rsidR="006F082B" w:rsidRDefault="006F082B">
                      <w:pPr>
                        <w:pStyle w:val="BodyText"/>
                        <w:spacing w:before="3"/>
                        <w:rPr>
                          <w:sz w:val="25"/>
                        </w:rPr>
                      </w:pPr>
                    </w:p>
                    <w:p w:rsidR="006F082B" w:rsidRDefault="006F082B">
                      <w:pPr>
                        <w:ind w:left="170"/>
                        <w:rPr>
                          <w:rFonts w:ascii="Interstate" w:hAnsi="Interstate"/>
                          <w:b/>
                        </w:rPr>
                      </w:pPr>
                      <w:r>
                        <w:rPr>
                          <w:rFonts w:ascii="Interstate" w:hAnsi="Interstate"/>
                          <w:b/>
                          <w:color w:val="1D988A"/>
                        </w:rPr>
                        <w:t>PART FIVE – MISCELLANEOUS</w:t>
                      </w:r>
                    </w:p>
                  </w:txbxContent>
                </v:textbox>
                <w10:anchorlock/>
              </v:shape>
            </w:pict>
          </mc:Fallback>
        </mc:AlternateContent>
      </w:r>
    </w:p>
    <w:p w:rsidR="0008081C" w:rsidRDefault="0008081C">
      <w:pPr>
        <w:pStyle w:val="BodyText"/>
        <w:spacing w:before="7"/>
        <w:rPr>
          <w:sz w:val="13"/>
        </w:rPr>
      </w:pPr>
    </w:p>
    <w:p w:rsidR="0008081C" w:rsidRDefault="0008081C">
      <w:pPr>
        <w:rPr>
          <w:sz w:val="13"/>
        </w:rPr>
        <w:sectPr w:rsidR="0008081C">
          <w:pgSz w:w="11910" w:h="16840"/>
          <w:pgMar w:top="440" w:right="1180" w:bottom="460" w:left="1000" w:header="0" w:footer="270" w:gutter="0"/>
          <w:cols w:space="720"/>
        </w:sectPr>
      </w:pPr>
    </w:p>
    <w:p w:rsidR="0008081C" w:rsidRDefault="00A32631">
      <w:pPr>
        <w:pStyle w:val="ListParagraph"/>
        <w:numPr>
          <w:ilvl w:val="0"/>
          <w:numId w:val="20"/>
        </w:numPr>
        <w:tabs>
          <w:tab w:val="left" w:pos="1155"/>
        </w:tabs>
        <w:spacing w:before="123"/>
        <w:jc w:val="left"/>
        <w:rPr>
          <w:rFonts w:ascii="Interstate"/>
          <w:sz w:val="20"/>
        </w:rPr>
      </w:pPr>
      <w:r>
        <w:rPr>
          <w:noProof/>
          <w:lang w:val="en-AU" w:eastAsia="en-AU" w:bidi="ar-SA"/>
        </w:rPr>
        <mc:AlternateContent>
          <mc:Choice Requires="wps">
            <w:drawing>
              <wp:anchor distT="0" distB="0" distL="114300" distR="114300" simplePos="0" relativeHeight="503295152"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DF3FE" id="Rectangle 8" o:spid="_x0000_s1026" style="position:absolute;margin-left:45.35pt;margin-top:22.7pt;width:504.55pt;height:788.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" fillcolor="#e5f1f7" stroked="f">
                <v:path arrowok="t"/>
                <w10:wrap anchorx="page" anchory="page"/>
              </v:rect>
            </w:pict>
          </mc:Fallback>
        </mc:AlternateContent>
      </w:r>
      <w:r w:rsidR="00727055">
        <w:rPr>
          <w:rFonts w:ascii="Interstate"/>
          <w:color w:val="13697A"/>
          <w:sz w:val="20"/>
        </w:rPr>
        <w:t>CONFIDENTIALITY</w:t>
      </w:r>
    </w:p>
    <w:p w:rsidR="0008081C" w:rsidRDefault="00727055">
      <w:pPr>
        <w:pStyle w:val="ListParagraph"/>
        <w:numPr>
          <w:ilvl w:val="1"/>
          <w:numId w:val="20"/>
        </w:numPr>
        <w:tabs>
          <w:tab w:val="left" w:pos="1155"/>
        </w:tabs>
        <w:spacing w:before="148" w:line="297" w:lineRule="auto"/>
        <w:ind w:right="194"/>
        <w:rPr>
          <w:sz w:val="17"/>
        </w:rPr>
      </w:pPr>
      <w:r>
        <w:rPr>
          <w:color w:val="231F20"/>
          <w:sz w:val="17"/>
        </w:rPr>
        <w:t xml:space="preserve">Information supplied by applicants as part of the application, negotiation and fund management process will be treated as commercial-in-confidence by ARENA </w:t>
      </w:r>
      <w:r>
        <w:rPr>
          <w:color w:val="231F20"/>
          <w:spacing w:val="-3"/>
          <w:sz w:val="17"/>
        </w:rPr>
        <w:t xml:space="preserve">subject </w:t>
      </w:r>
      <w:r>
        <w:rPr>
          <w:color w:val="231F20"/>
          <w:sz w:val="17"/>
        </w:rPr>
        <w:t>to the ability to disclose that</w:t>
      </w:r>
      <w:r>
        <w:rPr>
          <w:color w:val="231F20"/>
          <w:spacing w:val="-13"/>
          <w:sz w:val="17"/>
        </w:rPr>
        <w:t xml:space="preserve"> </w:t>
      </w:r>
      <w:r>
        <w:rPr>
          <w:color w:val="231F20"/>
          <w:sz w:val="17"/>
        </w:rPr>
        <w:t>information:</w:t>
      </w:r>
    </w:p>
    <w:p w:rsidR="0008081C" w:rsidRDefault="00727055">
      <w:pPr>
        <w:pStyle w:val="ListParagraph"/>
        <w:numPr>
          <w:ilvl w:val="0"/>
          <w:numId w:val="10"/>
        </w:numPr>
        <w:tabs>
          <w:tab w:val="left" w:pos="1382"/>
        </w:tabs>
        <w:spacing w:before="54"/>
        <w:rPr>
          <w:sz w:val="17"/>
        </w:rPr>
      </w:pPr>
      <w:r>
        <w:rPr>
          <w:color w:val="231F20"/>
          <w:sz w:val="17"/>
        </w:rPr>
        <w:t>to the responsible</w:t>
      </w:r>
      <w:r>
        <w:rPr>
          <w:color w:val="231F20"/>
          <w:spacing w:val="-2"/>
          <w:sz w:val="17"/>
        </w:rPr>
        <w:t xml:space="preserve"> </w:t>
      </w:r>
      <w:r>
        <w:rPr>
          <w:color w:val="231F20"/>
          <w:sz w:val="17"/>
        </w:rPr>
        <w:t>Minister</w:t>
      </w:r>
    </w:p>
    <w:p w:rsidR="0008081C" w:rsidRDefault="00727055">
      <w:pPr>
        <w:pStyle w:val="ListParagraph"/>
        <w:numPr>
          <w:ilvl w:val="0"/>
          <w:numId w:val="10"/>
        </w:numPr>
        <w:tabs>
          <w:tab w:val="left" w:pos="1382"/>
        </w:tabs>
        <w:spacing w:before="96" w:line="297" w:lineRule="auto"/>
        <w:ind w:right="425"/>
        <w:rPr>
          <w:sz w:val="17"/>
        </w:rPr>
      </w:pPr>
      <w:r>
        <w:rPr>
          <w:color w:val="231F20"/>
          <w:sz w:val="17"/>
        </w:rPr>
        <w:t>in response to a request by a House</w:t>
      </w:r>
      <w:r>
        <w:rPr>
          <w:color w:val="231F20"/>
          <w:spacing w:val="-27"/>
          <w:sz w:val="17"/>
        </w:rPr>
        <w:t xml:space="preserve"> </w:t>
      </w:r>
      <w:r>
        <w:rPr>
          <w:color w:val="231F20"/>
          <w:spacing w:val="-6"/>
          <w:sz w:val="17"/>
        </w:rPr>
        <w:t xml:space="preserve">or </w:t>
      </w:r>
      <w:r>
        <w:rPr>
          <w:color w:val="231F20"/>
          <w:sz w:val="17"/>
        </w:rPr>
        <w:t>a Committee of the Parliament of the Commonwealth of</w:t>
      </w:r>
      <w:r>
        <w:rPr>
          <w:color w:val="231F20"/>
          <w:spacing w:val="-3"/>
          <w:sz w:val="17"/>
        </w:rPr>
        <w:t xml:space="preserve"> </w:t>
      </w:r>
      <w:r>
        <w:rPr>
          <w:color w:val="231F20"/>
          <w:sz w:val="17"/>
        </w:rPr>
        <w:t>Australia</w:t>
      </w:r>
    </w:p>
    <w:p w:rsidR="0008081C" w:rsidRDefault="00727055">
      <w:pPr>
        <w:pStyle w:val="ListParagraph"/>
        <w:numPr>
          <w:ilvl w:val="0"/>
          <w:numId w:val="10"/>
        </w:numPr>
        <w:tabs>
          <w:tab w:val="left" w:pos="1382"/>
        </w:tabs>
        <w:spacing w:line="297" w:lineRule="auto"/>
        <w:ind w:right="605"/>
        <w:rPr>
          <w:sz w:val="17"/>
        </w:rPr>
      </w:pPr>
      <w:r>
        <w:rPr>
          <w:color w:val="231F20"/>
          <w:sz w:val="17"/>
        </w:rPr>
        <w:t>to the Auditor General,</w:t>
      </w:r>
      <w:r>
        <w:rPr>
          <w:color w:val="231F20"/>
          <w:spacing w:val="-29"/>
          <w:sz w:val="17"/>
        </w:rPr>
        <w:t xml:space="preserve"> </w:t>
      </w:r>
      <w:r>
        <w:rPr>
          <w:color w:val="231F20"/>
          <w:sz w:val="17"/>
        </w:rPr>
        <w:t>Ombudsman or Privacy</w:t>
      </w:r>
      <w:r>
        <w:rPr>
          <w:color w:val="231F20"/>
          <w:spacing w:val="-2"/>
          <w:sz w:val="17"/>
        </w:rPr>
        <w:t xml:space="preserve"> </w:t>
      </w:r>
      <w:r>
        <w:rPr>
          <w:color w:val="231F20"/>
          <w:sz w:val="17"/>
        </w:rPr>
        <w:t>Commissioner</w:t>
      </w:r>
    </w:p>
    <w:p w:rsidR="0008081C" w:rsidRDefault="00727055">
      <w:pPr>
        <w:pStyle w:val="ListParagraph"/>
        <w:numPr>
          <w:ilvl w:val="0"/>
          <w:numId w:val="10"/>
        </w:numPr>
        <w:tabs>
          <w:tab w:val="left" w:pos="1382"/>
        </w:tabs>
        <w:spacing w:before="56"/>
        <w:rPr>
          <w:sz w:val="17"/>
        </w:rPr>
      </w:pPr>
      <w:r>
        <w:rPr>
          <w:color w:val="231F20"/>
          <w:sz w:val="17"/>
        </w:rPr>
        <w:t>to ARENA Staff and Consultants</w:t>
      </w:r>
      <w:r>
        <w:rPr>
          <w:color w:val="231F20"/>
          <w:spacing w:val="-22"/>
          <w:sz w:val="17"/>
        </w:rPr>
        <w:t xml:space="preserve"> </w:t>
      </w:r>
      <w:r>
        <w:rPr>
          <w:color w:val="231F20"/>
          <w:sz w:val="17"/>
        </w:rPr>
        <w:t>or</w:t>
      </w:r>
    </w:p>
    <w:p w:rsidR="0008081C" w:rsidRDefault="00727055">
      <w:pPr>
        <w:pStyle w:val="ListParagraph"/>
        <w:numPr>
          <w:ilvl w:val="0"/>
          <w:numId w:val="10"/>
        </w:numPr>
        <w:tabs>
          <w:tab w:val="left" w:pos="1382"/>
        </w:tabs>
        <w:spacing w:before="97" w:line="297" w:lineRule="auto"/>
        <w:ind w:right="398"/>
        <w:rPr>
          <w:sz w:val="17"/>
        </w:rPr>
      </w:pPr>
      <w:proofErr w:type="gramStart"/>
      <w:r>
        <w:rPr>
          <w:color w:val="231F20"/>
          <w:sz w:val="17"/>
        </w:rPr>
        <w:t>where</w:t>
      </w:r>
      <w:proofErr w:type="gramEnd"/>
      <w:r>
        <w:rPr>
          <w:color w:val="231F20"/>
          <w:sz w:val="17"/>
        </w:rPr>
        <w:t xml:space="preserve"> </w:t>
      </w:r>
      <w:proofErr w:type="spellStart"/>
      <w:r>
        <w:rPr>
          <w:color w:val="231F20"/>
          <w:sz w:val="17"/>
        </w:rPr>
        <w:t>authorised</w:t>
      </w:r>
      <w:proofErr w:type="spellEnd"/>
      <w:r>
        <w:rPr>
          <w:color w:val="231F20"/>
          <w:sz w:val="17"/>
        </w:rPr>
        <w:t xml:space="preserve"> or required by law </w:t>
      </w:r>
      <w:r>
        <w:rPr>
          <w:color w:val="231F20"/>
          <w:spacing w:val="-12"/>
          <w:sz w:val="17"/>
        </w:rPr>
        <w:t xml:space="preserve">to </w:t>
      </w:r>
      <w:r>
        <w:rPr>
          <w:color w:val="231F20"/>
          <w:sz w:val="17"/>
        </w:rPr>
        <w:t>be</w:t>
      </w:r>
      <w:r>
        <w:rPr>
          <w:color w:val="231F20"/>
          <w:spacing w:val="-1"/>
          <w:sz w:val="17"/>
        </w:rPr>
        <w:t xml:space="preserve"> </w:t>
      </w:r>
      <w:r>
        <w:rPr>
          <w:color w:val="231F20"/>
          <w:sz w:val="17"/>
        </w:rPr>
        <w:t>disclosed.</w:t>
      </w:r>
    </w:p>
    <w:p w:rsidR="0008081C" w:rsidRDefault="00727055">
      <w:pPr>
        <w:pStyle w:val="ListParagraph"/>
        <w:numPr>
          <w:ilvl w:val="1"/>
          <w:numId w:val="20"/>
        </w:numPr>
        <w:tabs>
          <w:tab w:val="left" w:pos="1155"/>
        </w:tabs>
        <w:spacing w:line="297" w:lineRule="auto"/>
        <w:rPr>
          <w:sz w:val="17"/>
        </w:rPr>
      </w:pPr>
      <w:r>
        <w:rPr>
          <w:color w:val="231F20"/>
          <w:sz w:val="17"/>
        </w:rPr>
        <w:t xml:space="preserve">The use and disclosure of information </w:t>
      </w:r>
      <w:r>
        <w:rPr>
          <w:color w:val="231F20"/>
          <w:spacing w:val="-4"/>
          <w:sz w:val="17"/>
        </w:rPr>
        <w:t xml:space="preserve">provided </w:t>
      </w:r>
      <w:r>
        <w:rPr>
          <w:color w:val="231F20"/>
          <w:sz w:val="17"/>
        </w:rPr>
        <w:t>to ARENA by applicants (including information provided as part of any application) is regulated by the relevant</w:t>
      </w:r>
      <w:r>
        <w:rPr>
          <w:color w:val="231F20"/>
          <w:spacing w:val="-13"/>
          <w:sz w:val="17"/>
        </w:rPr>
        <w:t xml:space="preserve"> </w:t>
      </w:r>
      <w:r>
        <w:rPr>
          <w:color w:val="231F20"/>
          <w:sz w:val="17"/>
        </w:rPr>
        <w:t>Commonwealth,</w:t>
      </w:r>
    </w:p>
    <w:p w:rsidR="0008081C" w:rsidRDefault="00727055">
      <w:pPr>
        <w:pStyle w:val="BodyText"/>
        <w:spacing w:line="297" w:lineRule="auto"/>
        <w:ind w:left="1154" w:right="93"/>
      </w:pPr>
      <w:r>
        <w:rPr>
          <w:color w:val="231F20"/>
        </w:rPr>
        <w:t>State and Territory legislation and general law relating to the use and disclosure of information.</w:t>
      </w:r>
    </w:p>
    <w:p w:rsidR="0008081C" w:rsidRDefault="00727055">
      <w:pPr>
        <w:pStyle w:val="ListParagraph"/>
        <w:numPr>
          <w:ilvl w:val="1"/>
          <w:numId w:val="20"/>
        </w:numPr>
        <w:tabs>
          <w:tab w:val="left" w:pos="1155"/>
        </w:tabs>
        <w:spacing w:before="53" w:line="297" w:lineRule="auto"/>
        <w:ind w:right="208"/>
        <w:rPr>
          <w:sz w:val="17"/>
        </w:rPr>
      </w:pPr>
      <w:r>
        <w:rPr>
          <w:color w:val="231F20"/>
          <w:sz w:val="17"/>
        </w:rPr>
        <w:t xml:space="preserve">ARENA (including its internal management, agents or advisers) will use the information provided by applicants for the purposes of discharging their respective functions </w:t>
      </w:r>
      <w:r>
        <w:rPr>
          <w:color w:val="231F20"/>
          <w:spacing w:val="-4"/>
          <w:sz w:val="17"/>
        </w:rPr>
        <w:t xml:space="preserve">under </w:t>
      </w:r>
      <w:r>
        <w:rPr>
          <w:color w:val="231F20"/>
          <w:sz w:val="17"/>
        </w:rPr>
        <w:t>the Program. ARENA may</w:t>
      </w:r>
      <w:r>
        <w:rPr>
          <w:color w:val="231F20"/>
          <w:spacing w:val="-3"/>
          <w:sz w:val="17"/>
        </w:rPr>
        <w:t xml:space="preserve"> </w:t>
      </w:r>
      <w:r>
        <w:rPr>
          <w:color w:val="231F20"/>
          <w:sz w:val="17"/>
        </w:rPr>
        <w:t>also:</w:t>
      </w:r>
    </w:p>
    <w:p w:rsidR="0008081C" w:rsidRDefault="00727055">
      <w:pPr>
        <w:pStyle w:val="ListParagraph"/>
        <w:numPr>
          <w:ilvl w:val="0"/>
          <w:numId w:val="9"/>
        </w:numPr>
        <w:tabs>
          <w:tab w:val="left" w:pos="1382"/>
        </w:tabs>
        <w:spacing w:before="54" w:line="297" w:lineRule="auto"/>
        <w:ind w:right="316"/>
        <w:rPr>
          <w:sz w:val="17"/>
        </w:rPr>
      </w:pPr>
      <w:r>
        <w:rPr>
          <w:color w:val="231F20"/>
          <w:sz w:val="17"/>
        </w:rPr>
        <w:t xml:space="preserve">use information received in </w:t>
      </w:r>
      <w:r>
        <w:rPr>
          <w:color w:val="231F20"/>
          <w:spacing w:val="-3"/>
          <w:sz w:val="17"/>
        </w:rPr>
        <w:t xml:space="preserve">applications </w:t>
      </w:r>
      <w:r>
        <w:rPr>
          <w:color w:val="231F20"/>
          <w:sz w:val="17"/>
        </w:rPr>
        <w:t>in any other legitimate</w:t>
      </w:r>
      <w:r>
        <w:rPr>
          <w:color w:val="231F20"/>
          <w:spacing w:val="-3"/>
          <w:sz w:val="17"/>
        </w:rPr>
        <w:t xml:space="preserve"> </w:t>
      </w:r>
      <w:r>
        <w:rPr>
          <w:color w:val="231F20"/>
          <w:sz w:val="17"/>
        </w:rPr>
        <w:t>business</w:t>
      </w:r>
    </w:p>
    <w:p w:rsidR="0008081C" w:rsidRDefault="00727055">
      <w:pPr>
        <w:pStyle w:val="ListParagraph"/>
        <w:numPr>
          <w:ilvl w:val="0"/>
          <w:numId w:val="9"/>
        </w:numPr>
        <w:tabs>
          <w:tab w:val="left" w:pos="1382"/>
        </w:tabs>
        <w:spacing w:line="297" w:lineRule="auto"/>
        <w:ind w:right="99"/>
        <w:rPr>
          <w:sz w:val="17"/>
        </w:rPr>
      </w:pPr>
      <w:r>
        <w:rPr>
          <w:color w:val="231F20"/>
          <w:sz w:val="17"/>
        </w:rPr>
        <w:t xml:space="preserve">during the application process and the course of the Program, consult with other Commonwealth agencies or bodies, other </w:t>
      </w:r>
      <w:proofErr w:type="spellStart"/>
      <w:r>
        <w:rPr>
          <w:color w:val="231F20"/>
          <w:sz w:val="17"/>
        </w:rPr>
        <w:t>organisations</w:t>
      </w:r>
      <w:proofErr w:type="spellEnd"/>
      <w:r>
        <w:rPr>
          <w:color w:val="231F20"/>
          <w:sz w:val="17"/>
        </w:rPr>
        <w:t xml:space="preserve"> or relevant individuals </w:t>
      </w:r>
      <w:r>
        <w:rPr>
          <w:color w:val="231F20"/>
          <w:spacing w:val="-4"/>
          <w:sz w:val="17"/>
        </w:rPr>
        <w:t xml:space="preserve">about </w:t>
      </w:r>
      <w:r>
        <w:rPr>
          <w:color w:val="231F20"/>
          <w:sz w:val="17"/>
        </w:rPr>
        <w:t>an applicant’s claims</w:t>
      </w:r>
      <w:r>
        <w:rPr>
          <w:color w:val="231F20"/>
          <w:spacing w:val="-2"/>
          <w:sz w:val="17"/>
        </w:rPr>
        <w:t xml:space="preserve"> </w:t>
      </w:r>
      <w:r>
        <w:rPr>
          <w:color w:val="231F20"/>
          <w:sz w:val="17"/>
        </w:rPr>
        <w:t>and</w:t>
      </w:r>
    </w:p>
    <w:p w:rsidR="0008081C" w:rsidRDefault="00727055">
      <w:pPr>
        <w:pStyle w:val="ListParagraph"/>
        <w:numPr>
          <w:ilvl w:val="0"/>
          <w:numId w:val="9"/>
        </w:numPr>
        <w:tabs>
          <w:tab w:val="left" w:pos="1382"/>
        </w:tabs>
        <w:spacing w:before="54" w:line="297" w:lineRule="auto"/>
        <w:ind w:right="236"/>
        <w:rPr>
          <w:sz w:val="17"/>
        </w:rPr>
      </w:pPr>
      <w:proofErr w:type="gramStart"/>
      <w:r>
        <w:rPr>
          <w:color w:val="231F20"/>
          <w:sz w:val="17"/>
        </w:rPr>
        <w:t>engage</w:t>
      </w:r>
      <w:proofErr w:type="gramEnd"/>
      <w:r>
        <w:rPr>
          <w:color w:val="231F20"/>
          <w:sz w:val="17"/>
        </w:rPr>
        <w:t xml:space="preserve"> Consultants to </w:t>
      </w:r>
      <w:r>
        <w:rPr>
          <w:color w:val="231F20"/>
          <w:spacing w:val="-3"/>
          <w:sz w:val="17"/>
        </w:rPr>
        <w:t xml:space="preserve">review </w:t>
      </w:r>
      <w:r>
        <w:rPr>
          <w:color w:val="231F20"/>
          <w:sz w:val="17"/>
        </w:rPr>
        <w:t xml:space="preserve">and </w:t>
      </w:r>
      <w:r>
        <w:rPr>
          <w:color w:val="231F20"/>
          <w:spacing w:val="-4"/>
          <w:sz w:val="17"/>
        </w:rPr>
        <w:t xml:space="preserve">assess </w:t>
      </w:r>
      <w:r>
        <w:rPr>
          <w:color w:val="231F20"/>
          <w:sz w:val="17"/>
        </w:rPr>
        <w:t>applications.</w:t>
      </w:r>
    </w:p>
    <w:p w:rsidR="0008081C" w:rsidRDefault="00727055">
      <w:pPr>
        <w:pStyle w:val="ListParagraph"/>
        <w:numPr>
          <w:ilvl w:val="1"/>
          <w:numId w:val="20"/>
        </w:numPr>
        <w:tabs>
          <w:tab w:val="left" w:pos="1155"/>
        </w:tabs>
        <w:spacing w:line="297" w:lineRule="auto"/>
        <w:ind w:right="38"/>
        <w:rPr>
          <w:sz w:val="17"/>
        </w:rPr>
      </w:pPr>
      <w:r>
        <w:rPr>
          <w:color w:val="231F20"/>
          <w:spacing w:val="-4"/>
          <w:sz w:val="17"/>
        </w:rPr>
        <w:t xml:space="preserve">If, </w:t>
      </w:r>
      <w:r>
        <w:rPr>
          <w:color w:val="231F20"/>
          <w:sz w:val="17"/>
        </w:rPr>
        <w:t xml:space="preserve">during the application process or the </w:t>
      </w:r>
      <w:r>
        <w:rPr>
          <w:color w:val="231F20"/>
          <w:spacing w:val="-5"/>
          <w:sz w:val="17"/>
        </w:rPr>
        <w:t xml:space="preserve">course </w:t>
      </w:r>
      <w:r>
        <w:rPr>
          <w:color w:val="231F20"/>
          <w:sz w:val="17"/>
        </w:rPr>
        <w:t xml:space="preserve">of the Program, ARENA consults with other Commonwealth agencies or bodies, other </w:t>
      </w:r>
      <w:proofErr w:type="spellStart"/>
      <w:r>
        <w:rPr>
          <w:color w:val="231F20"/>
          <w:sz w:val="17"/>
        </w:rPr>
        <w:t>organisations</w:t>
      </w:r>
      <w:proofErr w:type="spellEnd"/>
      <w:r>
        <w:rPr>
          <w:color w:val="231F20"/>
          <w:sz w:val="17"/>
        </w:rPr>
        <w:t xml:space="preserve"> or relevant individuals about an applicant’s claims or engages Consultants to </w:t>
      </w:r>
      <w:r>
        <w:rPr>
          <w:color w:val="231F20"/>
          <w:spacing w:val="-3"/>
          <w:sz w:val="17"/>
        </w:rPr>
        <w:t xml:space="preserve">review </w:t>
      </w:r>
      <w:r>
        <w:rPr>
          <w:color w:val="231F20"/>
          <w:sz w:val="17"/>
        </w:rPr>
        <w:t>applications, ARENA will require these parties</w:t>
      </w:r>
      <w:r>
        <w:rPr>
          <w:color w:val="231F20"/>
          <w:spacing w:val="-10"/>
          <w:sz w:val="17"/>
        </w:rPr>
        <w:t xml:space="preserve"> </w:t>
      </w:r>
      <w:r>
        <w:rPr>
          <w:color w:val="231F20"/>
          <w:sz w:val="17"/>
        </w:rPr>
        <w:t>to</w:t>
      </w:r>
      <w:r>
        <w:rPr>
          <w:color w:val="231F20"/>
          <w:spacing w:val="-9"/>
          <w:sz w:val="17"/>
        </w:rPr>
        <w:t xml:space="preserve"> </w:t>
      </w:r>
      <w:r>
        <w:rPr>
          <w:color w:val="231F20"/>
          <w:sz w:val="17"/>
        </w:rPr>
        <w:t>observe</w:t>
      </w:r>
      <w:r>
        <w:rPr>
          <w:color w:val="231F20"/>
          <w:spacing w:val="-9"/>
          <w:sz w:val="17"/>
        </w:rPr>
        <w:t xml:space="preserve"> </w:t>
      </w:r>
      <w:r>
        <w:rPr>
          <w:color w:val="231F20"/>
          <w:sz w:val="17"/>
        </w:rPr>
        <w:t>appropriate</w:t>
      </w:r>
      <w:r>
        <w:rPr>
          <w:color w:val="231F20"/>
          <w:spacing w:val="-9"/>
          <w:sz w:val="17"/>
        </w:rPr>
        <w:t xml:space="preserve"> </w:t>
      </w:r>
      <w:r>
        <w:rPr>
          <w:color w:val="231F20"/>
          <w:sz w:val="17"/>
        </w:rPr>
        <w:t>confidentiality.</w:t>
      </w:r>
    </w:p>
    <w:p w:rsidR="0008081C" w:rsidRDefault="0008081C">
      <w:pPr>
        <w:pStyle w:val="BodyText"/>
        <w:spacing w:before="2"/>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z w:val="20"/>
        </w:rPr>
        <w:t>CONFLICT OF</w:t>
      </w:r>
      <w:r>
        <w:rPr>
          <w:rFonts w:ascii="Interstate"/>
          <w:color w:val="13697A"/>
          <w:spacing w:val="-2"/>
          <w:sz w:val="20"/>
        </w:rPr>
        <w:t xml:space="preserve"> </w:t>
      </w:r>
      <w:r>
        <w:rPr>
          <w:rFonts w:ascii="Interstate"/>
          <w:color w:val="13697A"/>
          <w:sz w:val="20"/>
        </w:rPr>
        <w:t>INTEREST</w:t>
      </w:r>
    </w:p>
    <w:p w:rsidR="0008081C" w:rsidRDefault="00727055">
      <w:pPr>
        <w:pStyle w:val="ListParagraph"/>
        <w:numPr>
          <w:ilvl w:val="1"/>
          <w:numId w:val="20"/>
        </w:numPr>
        <w:tabs>
          <w:tab w:val="left" w:pos="1155"/>
        </w:tabs>
        <w:spacing w:before="148" w:line="297" w:lineRule="auto"/>
        <w:ind w:right="168"/>
        <w:rPr>
          <w:sz w:val="17"/>
        </w:rPr>
      </w:pPr>
      <w:r>
        <w:rPr>
          <w:color w:val="231F20"/>
          <w:sz w:val="17"/>
        </w:rPr>
        <w:t>ARENA will establish and administer conflict of</w:t>
      </w:r>
      <w:r>
        <w:rPr>
          <w:color w:val="231F20"/>
          <w:spacing w:val="-12"/>
          <w:sz w:val="17"/>
        </w:rPr>
        <w:t xml:space="preserve"> </w:t>
      </w:r>
      <w:r>
        <w:rPr>
          <w:color w:val="231F20"/>
          <w:sz w:val="17"/>
        </w:rPr>
        <w:t>interest</w:t>
      </w:r>
      <w:r>
        <w:rPr>
          <w:color w:val="231F20"/>
          <w:spacing w:val="-12"/>
          <w:sz w:val="17"/>
        </w:rPr>
        <w:t xml:space="preserve"> </w:t>
      </w:r>
      <w:r>
        <w:rPr>
          <w:color w:val="231F20"/>
          <w:sz w:val="17"/>
        </w:rPr>
        <w:t>procedures,</w:t>
      </w:r>
      <w:r>
        <w:rPr>
          <w:color w:val="231F20"/>
          <w:spacing w:val="-12"/>
          <w:sz w:val="17"/>
        </w:rPr>
        <w:t xml:space="preserve"> </w:t>
      </w:r>
      <w:r>
        <w:rPr>
          <w:color w:val="231F20"/>
          <w:sz w:val="17"/>
        </w:rPr>
        <w:t>including</w:t>
      </w:r>
      <w:r>
        <w:rPr>
          <w:color w:val="231F20"/>
          <w:spacing w:val="-12"/>
          <w:sz w:val="17"/>
        </w:rPr>
        <w:t xml:space="preserve"> </w:t>
      </w:r>
      <w:r>
        <w:rPr>
          <w:color w:val="231F20"/>
          <w:sz w:val="17"/>
        </w:rPr>
        <w:t xml:space="preserve">establishing procedures for Board members, the </w:t>
      </w:r>
      <w:r>
        <w:rPr>
          <w:color w:val="231F20"/>
          <w:spacing w:val="-3"/>
          <w:sz w:val="17"/>
        </w:rPr>
        <w:t>CEO,</w:t>
      </w:r>
      <w:r>
        <w:rPr>
          <w:color w:val="231F20"/>
          <w:spacing w:val="-32"/>
          <w:sz w:val="17"/>
        </w:rPr>
        <w:t xml:space="preserve"> </w:t>
      </w:r>
      <w:r>
        <w:rPr>
          <w:color w:val="231F20"/>
          <w:sz w:val="17"/>
        </w:rPr>
        <w:t>the CFO and other ARENA Staff to declare their interests.</w:t>
      </w:r>
    </w:p>
    <w:p w:rsidR="0008081C" w:rsidRDefault="00727055">
      <w:pPr>
        <w:pStyle w:val="ListParagraph"/>
        <w:numPr>
          <w:ilvl w:val="1"/>
          <w:numId w:val="20"/>
        </w:numPr>
        <w:tabs>
          <w:tab w:val="left" w:pos="771"/>
        </w:tabs>
        <w:spacing w:before="123" w:line="297" w:lineRule="auto"/>
        <w:ind w:left="770" w:right="616"/>
        <w:rPr>
          <w:sz w:val="17"/>
        </w:rPr>
      </w:pPr>
      <w:r>
        <w:rPr>
          <w:color w:val="231F20"/>
          <w:sz w:val="17"/>
        </w:rPr>
        <w:br w:type="column"/>
      </w:r>
      <w:r>
        <w:rPr>
          <w:color w:val="231F20"/>
          <w:sz w:val="17"/>
        </w:rPr>
        <w:t xml:space="preserve">All Consultants engaged by ARENA to assist in the assessment of applications will be </w:t>
      </w:r>
      <w:r>
        <w:rPr>
          <w:color w:val="231F20"/>
          <w:spacing w:val="-4"/>
          <w:sz w:val="17"/>
        </w:rPr>
        <w:t xml:space="preserve">required </w:t>
      </w:r>
      <w:r>
        <w:rPr>
          <w:color w:val="231F20"/>
          <w:sz w:val="17"/>
        </w:rPr>
        <w:t>to disclose any Conflict of Interest they may have in relation to applicants and may be excluded from the assessment of applications because of their Conflict of</w:t>
      </w:r>
      <w:r>
        <w:rPr>
          <w:color w:val="231F20"/>
          <w:spacing w:val="-8"/>
          <w:sz w:val="17"/>
        </w:rPr>
        <w:t xml:space="preserve"> </w:t>
      </w:r>
      <w:r>
        <w:rPr>
          <w:color w:val="231F20"/>
          <w:sz w:val="17"/>
        </w:rPr>
        <w:t>Interest.</w:t>
      </w:r>
    </w:p>
    <w:p w:rsidR="0008081C" w:rsidRDefault="0008081C">
      <w:pPr>
        <w:pStyle w:val="BodyText"/>
        <w:spacing w:before="3"/>
      </w:pPr>
    </w:p>
    <w:p w:rsidR="0008081C" w:rsidRDefault="00727055">
      <w:pPr>
        <w:pStyle w:val="ListParagraph"/>
        <w:numPr>
          <w:ilvl w:val="0"/>
          <w:numId w:val="20"/>
        </w:numPr>
        <w:tabs>
          <w:tab w:val="left" w:pos="771"/>
        </w:tabs>
        <w:spacing w:before="0" w:line="288" w:lineRule="auto"/>
        <w:ind w:left="770" w:right="1467"/>
        <w:jc w:val="left"/>
        <w:rPr>
          <w:rFonts w:ascii="Interstate"/>
          <w:sz w:val="20"/>
        </w:rPr>
      </w:pPr>
      <w:r>
        <w:rPr>
          <w:rFonts w:ascii="Interstate"/>
          <w:color w:val="13697A"/>
          <w:sz w:val="20"/>
        </w:rPr>
        <w:t xml:space="preserve">APPEALS AND </w:t>
      </w:r>
      <w:r>
        <w:rPr>
          <w:rFonts w:ascii="Interstate"/>
          <w:color w:val="13697A"/>
          <w:spacing w:val="-4"/>
          <w:sz w:val="20"/>
        </w:rPr>
        <w:t xml:space="preserve">COMPLAINTS </w:t>
      </w:r>
      <w:r>
        <w:rPr>
          <w:rFonts w:ascii="Interstate"/>
          <w:color w:val="13697A"/>
          <w:sz w:val="20"/>
        </w:rPr>
        <w:t>HANDLING</w:t>
      </w:r>
    </w:p>
    <w:p w:rsidR="0008081C" w:rsidRDefault="00727055">
      <w:pPr>
        <w:pStyle w:val="ListParagraph"/>
        <w:numPr>
          <w:ilvl w:val="1"/>
          <w:numId w:val="20"/>
        </w:numPr>
        <w:tabs>
          <w:tab w:val="left" w:pos="771"/>
        </w:tabs>
        <w:spacing w:before="108" w:line="297" w:lineRule="auto"/>
        <w:ind w:left="770" w:right="875"/>
        <w:rPr>
          <w:sz w:val="17"/>
        </w:rPr>
      </w:pPr>
      <w:r>
        <w:rPr>
          <w:color w:val="231F20"/>
          <w:sz w:val="17"/>
        </w:rPr>
        <w:t xml:space="preserve">The appeals and complaints handling procedure will be set out in the </w:t>
      </w:r>
      <w:r>
        <w:rPr>
          <w:color w:val="231F20"/>
          <w:spacing w:val="-3"/>
          <w:sz w:val="17"/>
        </w:rPr>
        <w:t xml:space="preserve">Information </w:t>
      </w:r>
      <w:r>
        <w:rPr>
          <w:color w:val="231F20"/>
          <w:sz w:val="17"/>
        </w:rPr>
        <w:t>Guide.</w:t>
      </w:r>
    </w:p>
    <w:p w:rsidR="0008081C" w:rsidRDefault="0008081C">
      <w:pPr>
        <w:pStyle w:val="BodyText"/>
        <w:spacing w:before="4"/>
      </w:pPr>
    </w:p>
    <w:p w:rsidR="0008081C" w:rsidRDefault="00727055">
      <w:pPr>
        <w:pStyle w:val="ListParagraph"/>
        <w:numPr>
          <w:ilvl w:val="0"/>
          <w:numId w:val="20"/>
        </w:numPr>
        <w:tabs>
          <w:tab w:val="left" w:pos="771"/>
        </w:tabs>
        <w:spacing w:before="0"/>
        <w:ind w:left="770"/>
        <w:jc w:val="left"/>
        <w:rPr>
          <w:rFonts w:ascii="Interstate"/>
          <w:sz w:val="20"/>
        </w:rPr>
      </w:pPr>
      <w:r>
        <w:rPr>
          <w:rFonts w:ascii="Interstate"/>
          <w:color w:val="13697A"/>
          <w:sz w:val="20"/>
        </w:rPr>
        <w:t xml:space="preserve">REPORTING AND </w:t>
      </w:r>
      <w:r>
        <w:rPr>
          <w:rFonts w:ascii="Interstate"/>
          <w:color w:val="13697A"/>
          <w:spacing w:val="-6"/>
          <w:sz w:val="20"/>
        </w:rPr>
        <w:t>EVALUATION</w:t>
      </w:r>
    </w:p>
    <w:p w:rsidR="0008081C" w:rsidRDefault="00727055">
      <w:pPr>
        <w:pStyle w:val="ListParagraph"/>
        <w:numPr>
          <w:ilvl w:val="1"/>
          <w:numId w:val="20"/>
        </w:numPr>
        <w:tabs>
          <w:tab w:val="left" w:pos="771"/>
        </w:tabs>
        <w:spacing w:before="148" w:line="297" w:lineRule="auto"/>
        <w:ind w:left="770" w:right="677"/>
        <w:rPr>
          <w:sz w:val="17"/>
        </w:rPr>
      </w:pPr>
      <w:r>
        <w:rPr>
          <w:color w:val="231F20"/>
          <w:sz w:val="17"/>
        </w:rPr>
        <w:t xml:space="preserve">The Governing Documents will include provisions relating to the reporting requirements for a Licensed </w:t>
      </w:r>
      <w:r>
        <w:rPr>
          <w:color w:val="231F20"/>
          <w:spacing w:val="-3"/>
          <w:sz w:val="17"/>
        </w:rPr>
        <w:t xml:space="preserve">Fund. </w:t>
      </w:r>
      <w:r>
        <w:rPr>
          <w:color w:val="231F20"/>
          <w:sz w:val="17"/>
        </w:rPr>
        <w:t xml:space="preserve">Among other things, reports will be required on the impact of investments on </w:t>
      </w:r>
      <w:r>
        <w:rPr>
          <w:color w:val="231F20"/>
          <w:spacing w:val="-3"/>
          <w:sz w:val="17"/>
        </w:rPr>
        <w:t>investee</w:t>
      </w:r>
      <w:r>
        <w:rPr>
          <w:color w:val="231F20"/>
          <w:spacing w:val="-23"/>
          <w:sz w:val="17"/>
        </w:rPr>
        <w:t xml:space="preserve"> </w:t>
      </w:r>
      <w:r>
        <w:rPr>
          <w:color w:val="231F20"/>
          <w:sz w:val="17"/>
        </w:rPr>
        <w:t>companies.</w:t>
      </w:r>
    </w:p>
    <w:p w:rsidR="0008081C" w:rsidRDefault="00727055">
      <w:pPr>
        <w:pStyle w:val="ListParagraph"/>
        <w:numPr>
          <w:ilvl w:val="1"/>
          <w:numId w:val="20"/>
        </w:numPr>
        <w:tabs>
          <w:tab w:val="left" w:pos="771"/>
        </w:tabs>
        <w:spacing w:before="53"/>
        <w:ind w:left="770"/>
        <w:rPr>
          <w:sz w:val="17"/>
        </w:rPr>
      </w:pPr>
      <w:r>
        <w:rPr>
          <w:color w:val="231F20"/>
          <w:sz w:val="17"/>
        </w:rPr>
        <w:t>ARENA will:</w:t>
      </w:r>
    </w:p>
    <w:p w:rsidR="0008081C" w:rsidRDefault="00727055">
      <w:pPr>
        <w:pStyle w:val="ListParagraph"/>
        <w:numPr>
          <w:ilvl w:val="0"/>
          <w:numId w:val="8"/>
        </w:numPr>
        <w:tabs>
          <w:tab w:val="left" w:pos="998"/>
        </w:tabs>
        <w:spacing w:before="97" w:line="297" w:lineRule="auto"/>
        <w:ind w:right="732"/>
        <w:rPr>
          <w:sz w:val="17"/>
        </w:rPr>
      </w:pPr>
      <w:r>
        <w:rPr>
          <w:color w:val="231F20"/>
          <w:sz w:val="17"/>
        </w:rPr>
        <w:t xml:space="preserve">collect relevant information, including </w:t>
      </w:r>
      <w:r>
        <w:rPr>
          <w:color w:val="231F20"/>
          <w:spacing w:val="-3"/>
          <w:sz w:val="17"/>
        </w:rPr>
        <w:t xml:space="preserve">key </w:t>
      </w:r>
      <w:r>
        <w:rPr>
          <w:color w:val="231F20"/>
          <w:sz w:val="17"/>
        </w:rPr>
        <w:t xml:space="preserve">performance indicators, for the </w:t>
      </w:r>
      <w:r>
        <w:rPr>
          <w:color w:val="231F20"/>
          <w:spacing w:val="-3"/>
          <w:sz w:val="17"/>
        </w:rPr>
        <w:t xml:space="preserve">evaluation </w:t>
      </w:r>
      <w:r>
        <w:rPr>
          <w:color w:val="231F20"/>
          <w:sz w:val="17"/>
        </w:rPr>
        <w:t xml:space="preserve">of a Licensed </w:t>
      </w:r>
      <w:r>
        <w:rPr>
          <w:color w:val="231F20"/>
          <w:spacing w:val="-3"/>
          <w:sz w:val="17"/>
        </w:rPr>
        <w:t xml:space="preserve">Fund </w:t>
      </w:r>
      <w:r>
        <w:rPr>
          <w:color w:val="231F20"/>
          <w:sz w:val="17"/>
        </w:rPr>
        <w:t>as set out in the Governing</w:t>
      </w:r>
      <w:r>
        <w:rPr>
          <w:color w:val="231F20"/>
          <w:spacing w:val="-1"/>
          <w:sz w:val="17"/>
        </w:rPr>
        <w:t xml:space="preserve"> </w:t>
      </w:r>
      <w:r>
        <w:rPr>
          <w:color w:val="231F20"/>
          <w:sz w:val="17"/>
        </w:rPr>
        <w:t>Documents</w:t>
      </w:r>
    </w:p>
    <w:p w:rsidR="0008081C" w:rsidRDefault="00727055">
      <w:pPr>
        <w:pStyle w:val="ListParagraph"/>
        <w:numPr>
          <w:ilvl w:val="0"/>
          <w:numId w:val="8"/>
        </w:numPr>
        <w:tabs>
          <w:tab w:val="left" w:pos="998"/>
        </w:tabs>
        <w:spacing w:line="297" w:lineRule="auto"/>
        <w:ind w:right="631"/>
        <w:rPr>
          <w:sz w:val="17"/>
        </w:rPr>
      </w:pPr>
      <w:proofErr w:type="gramStart"/>
      <w:r>
        <w:rPr>
          <w:color w:val="231F20"/>
          <w:sz w:val="17"/>
        </w:rPr>
        <w:t>monitor</w:t>
      </w:r>
      <w:proofErr w:type="gramEnd"/>
      <w:r>
        <w:rPr>
          <w:color w:val="231F20"/>
          <w:sz w:val="17"/>
        </w:rPr>
        <w:t xml:space="preserve"> and evaluate the appropriateness, efficiency and effectiveness of the </w:t>
      </w:r>
      <w:r>
        <w:rPr>
          <w:color w:val="231F20"/>
          <w:spacing w:val="-4"/>
          <w:sz w:val="17"/>
        </w:rPr>
        <w:t xml:space="preserve">Program </w:t>
      </w:r>
      <w:r>
        <w:rPr>
          <w:color w:val="231F20"/>
          <w:sz w:val="17"/>
        </w:rPr>
        <w:t>and the extent to which it is meeting its policy</w:t>
      </w:r>
      <w:r>
        <w:rPr>
          <w:color w:val="231F20"/>
          <w:spacing w:val="-1"/>
          <w:sz w:val="17"/>
        </w:rPr>
        <w:t xml:space="preserve"> </w:t>
      </w:r>
      <w:r>
        <w:rPr>
          <w:color w:val="231F20"/>
          <w:sz w:val="17"/>
        </w:rPr>
        <w:t>objectives.</w:t>
      </w:r>
    </w:p>
    <w:p w:rsidR="0008081C" w:rsidRDefault="00727055">
      <w:pPr>
        <w:pStyle w:val="ListParagraph"/>
        <w:numPr>
          <w:ilvl w:val="1"/>
          <w:numId w:val="20"/>
        </w:numPr>
        <w:tabs>
          <w:tab w:val="left" w:pos="771"/>
        </w:tabs>
        <w:spacing w:before="54" w:line="297" w:lineRule="auto"/>
        <w:ind w:left="770" w:right="763"/>
        <w:rPr>
          <w:sz w:val="17"/>
        </w:rPr>
      </w:pPr>
      <w:r>
        <w:rPr>
          <w:color w:val="231F20"/>
          <w:sz w:val="17"/>
        </w:rPr>
        <w:t xml:space="preserve">ARENA may examine each Licensed </w:t>
      </w:r>
      <w:r>
        <w:rPr>
          <w:color w:val="231F20"/>
          <w:spacing w:val="-3"/>
          <w:sz w:val="17"/>
        </w:rPr>
        <w:t xml:space="preserve">Fund </w:t>
      </w:r>
      <w:r>
        <w:rPr>
          <w:color w:val="231F20"/>
          <w:spacing w:val="-7"/>
          <w:sz w:val="17"/>
        </w:rPr>
        <w:t xml:space="preserve">for </w:t>
      </w:r>
      <w:r>
        <w:rPr>
          <w:color w:val="231F20"/>
          <w:sz w:val="17"/>
        </w:rPr>
        <w:t>the purpose of evaluating compliance with Program requirements as and when ARENA considers</w:t>
      </w:r>
      <w:r>
        <w:rPr>
          <w:color w:val="231F20"/>
          <w:spacing w:val="-1"/>
          <w:sz w:val="17"/>
        </w:rPr>
        <w:t xml:space="preserve"> </w:t>
      </w:r>
      <w:r>
        <w:rPr>
          <w:color w:val="231F20"/>
          <w:sz w:val="17"/>
        </w:rPr>
        <w:t>appropriate.</w:t>
      </w:r>
    </w:p>
    <w:p w:rsidR="0008081C" w:rsidRDefault="0008081C">
      <w:pPr>
        <w:pStyle w:val="BodyText"/>
        <w:spacing w:before="4"/>
      </w:pPr>
    </w:p>
    <w:p w:rsidR="0008081C" w:rsidRDefault="00727055">
      <w:pPr>
        <w:pStyle w:val="ListParagraph"/>
        <w:numPr>
          <w:ilvl w:val="0"/>
          <w:numId w:val="20"/>
        </w:numPr>
        <w:tabs>
          <w:tab w:val="left" w:pos="771"/>
        </w:tabs>
        <w:spacing w:before="0"/>
        <w:ind w:left="770"/>
        <w:jc w:val="left"/>
        <w:rPr>
          <w:rFonts w:ascii="Interstate"/>
          <w:sz w:val="20"/>
        </w:rPr>
      </w:pPr>
      <w:r>
        <w:rPr>
          <w:rFonts w:ascii="Interstate"/>
          <w:color w:val="13697A"/>
          <w:spacing w:val="-5"/>
          <w:sz w:val="20"/>
        </w:rPr>
        <w:t xml:space="preserve">PRESERVATION </w:t>
      </w:r>
      <w:r>
        <w:rPr>
          <w:rFonts w:ascii="Interstate"/>
          <w:color w:val="13697A"/>
          <w:sz w:val="20"/>
        </w:rPr>
        <w:t>OF</w:t>
      </w:r>
      <w:r>
        <w:rPr>
          <w:rFonts w:ascii="Interstate"/>
          <w:color w:val="13697A"/>
          <w:spacing w:val="4"/>
          <w:sz w:val="20"/>
        </w:rPr>
        <w:t xml:space="preserve"> </w:t>
      </w:r>
      <w:r>
        <w:rPr>
          <w:rFonts w:ascii="Interstate"/>
          <w:color w:val="13697A"/>
          <w:sz w:val="20"/>
        </w:rPr>
        <w:t>RECORDS</w:t>
      </w:r>
    </w:p>
    <w:p w:rsidR="0008081C" w:rsidRDefault="00727055">
      <w:pPr>
        <w:pStyle w:val="ListParagraph"/>
        <w:numPr>
          <w:ilvl w:val="1"/>
          <w:numId w:val="20"/>
        </w:numPr>
        <w:tabs>
          <w:tab w:val="left" w:pos="771"/>
        </w:tabs>
        <w:spacing w:before="147" w:line="297" w:lineRule="auto"/>
        <w:ind w:left="770" w:right="607"/>
        <w:rPr>
          <w:sz w:val="17"/>
        </w:rPr>
      </w:pPr>
      <w:r>
        <w:rPr>
          <w:color w:val="231F20"/>
          <w:sz w:val="17"/>
        </w:rPr>
        <w:t>The</w:t>
      </w:r>
      <w:r>
        <w:rPr>
          <w:color w:val="231F20"/>
          <w:spacing w:val="-7"/>
          <w:sz w:val="17"/>
        </w:rPr>
        <w:t xml:space="preserve"> </w:t>
      </w:r>
      <w:r>
        <w:rPr>
          <w:color w:val="231F20"/>
          <w:sz w:val="17"/>
        </w:rPr>
        <w:t>Governing</w:t>
      </w:r>
      <w:r>
        <w:rPr>
          <w:color w:val="231F20"/>
          <w:spacing w:val="-7"/>
          <w:sz w:val="17"/>
        </w:rPr>
        <w:t xml:space="preserve"> </w:t>
      </w:r>
      <w:r>
        <w:rPr>
          <w:color w:val="231F20"/>
          <w:sz w:val="17"/>
        </w:rPr>
        <w:t>Documents</w:t>
      </w:r>
      <w:r>
        <w:rPr>
          <w:color w:val="231F20"/>
          <w:spacing w:val="-6"/>
          <w:sz w:val="17"/>
        </w:rPr>
        <w:t xml:space="preserve"> </w:t>
      </w:r>
      <w:r>
        <w:rPr>
          <w:color w:val="231F20"/>
          <w:sz w:val="17"/>
        </w:rPr>
        <w:t>may</w:t>
      </w:r>
      <w:r>
        <w:rPr>
          <w:color w:val="231F20"/>
          <w:spacing w:val="-7"/>
          <w:sz w:val="17"/>
        </w:rPr>
        <w:t xml:space="preserve"> </w:t>
      </w:r>
      <w:r>
        <w:rPr>
          <w:color w:val="231F20"/>
          <w:sz w:val="17"/>
        </w:rPr>
        <w:t>impose</w:t>
      </w:r>
      <w:r>
        <w:rPr>
          <w:color w:val="231F20"/>
          <w:spacing w:val="-7"/>
          <w:sz w:val="17"/>
        </w:rPr>
        <w:t xml:space="preserve"> </w:t>
      </w:r>
      <w:r>
        <w:rPr>
          <w:color w:val="231F20"/>
          <w:sz w:val="17"/>
        </w:rPr>
        <w:t xml:space="preserve">record- keeping obligations on each Licensed </w:t>
      </w:r>
      <w:r>
        <w:rPr>
          <w:color w:val="231F20"/>
          <w:spacing w:val="-3"/>
          <w:sz w:val="17"/>
        </w:rPr>
        <w:t xml:space="preserve">Fund </w:t>
      </w:r>
      <w:r>
        <w:rPr>
          <w:color w:val="231F20"/>
          <w:sz w:val="17"/>
        </w:rPr>
        <w:t xml:space="preserve">or its </w:t>
      </w:r>
      <w:r>
        <w:rPr>
          <w:color w:val="231F20"/>
          <w:spacing w:val="-3"/>
          <w:sz w:val="17"/>
        </w:rPr>
        <w:t>manager.</w:t>
      </w:r>
    </w:p>
    <w:p w:rsidR="0008081C" w:rsidRDefault="0008081C">
      <w:pPr>
        <w:pStyle w:val="BodyText"/>
        <w:spacing w:before="5"/>
      </w:pPr>
    </w:p>
    <w:p w:rsidR="0008081C" w:rsidRDefault="00727055">
      <w:pPr>
        <w:pStyle w:val="ListParagraph"/>
        <w:numPr>
          <w:ilvl w:val="0"/>
          <w:numId w:val="20"/>
        </w:numPr>
        <w:tabs>
          <w:tab w:val="left" w:pos="771"/>
        </w:tabs>
        <w:spacing w:before="0" w:line="288" w:lineRule="auto"/>
        <w:ind w:left="770" w:right="661"/>
        <w:jc w:val="left"/>
        <w:rPr>
          <w:rFonts w:ascii="Interstate"/>
          <w:sz w:val="20"/>
        </w:rPr>
      </w:pPr>
      <w:r>
        <w:rPr>
          <w:rFonts w:ascii="Interstate"/>
          <w:color w:val="13697A"/>
          <w:sz w:val="20"/>
        </w:rPr>
        <w:t xml:space="preserve">PROVISIONS </w:t>
      </w:r>
      <w:r>
        <w:rPr>
          <w:rFonts w:ascii="Interstate"/>
          <w:color w:val="13697A"/>
          <w:spacing w:val="-3"/>
          <w:sz w:val="20"/>
        </w:rPr>
        <w:t xml:space="preserve">RELATING </w:t>
      </w:r>
      <w:r>
        <w:rPr>
          <w:rFonts w:ascii="Interstate"/>
          <w:color w:val="13697A"/>
          <w:spacing w:val="-4"/>
          <w:sz w:val="20"/>
        </w:rPr>
        <w:t xml:space="preserve">TO CHANGES </w:t>
      </w:r>
      <w:r>
        <w:rPr>
          <w:rFonts w:ascii="Interstate"/>
          <w:color w:val="13697A"/>
          <w:sz w:val="20"/>
        </w:rPr>
        <w:t>WITHIN LICENSED FUND</w:t>
      </w:r>
    </w:p>
    <w:p w:rsidR="0008081C" w:rsidRDefault="00727055">
      <w:pPr>
        <w:pStyle w:val="ListParagraph"/>
        <w:numPr>
          <w:ilvl w:val="1"/>
          <w:numId w:val="20"/>
        </w:numPr>
        <w:tabs>
          <w:tab w:val="left" w:pos="771"/>
        </w:tabs>
        <w:spacing w:before="108" w:line="297" w:lineRule="auto"/>
        <w:ind w:left="770" w:right="585"/>
        <w:rPr>
          <w:sz w:val="17"/>
        </w:rPr>
      </w:pPr>
      <w:r>
        <w:rPr>
          <w:color w:val="231F20"/>
          <w:sz w:val="17"/>
        </w:rPr>
        <w:t xml:space="preserve">Among other things, the Governing </w:t>
      </w:r>
      <w:r>
        <w:rPr>
          <w:color w:val="231F20"/>
          <w:spacing w:val="-3"/>
          <w:sz w:val="17"/>
        </w:rPr>
        <w:t xml:space="preserve">Documents </w:t>
      </w:r>
      <w:r>
        <w:rPr>
          <w:color w:val="231F20"/>
          <w:sz w:val="17"/>
        </w:rPr>
        <w:t>may include provisions relating</w:t>
      </w:r>
      <w:r>
        <w:rPr>
          <w:color w:val="231F20"/>
          <w:spacing w:val="-4"/>
          <w:sz w:val="17"/>
        </w:rPr>
        <w:t xml:space="preserve"> </w:t>
      </w:r>
      <w:r>
        <w:rPr>
          <w:color w:val="231F20"/>
          <w:sz w:val="17"/>
        </w:rPr>
        <w:t>to:</w:t>
      </w:r>
    </w:p>
    <w:p w:rsidR="0008081C" w:rsidRDefault="00727055">
      <w:pPr>
        <w:pStyle w:val="ListParagraph"/>
        <w:numPr>
          <w:ilvl w:val="0"/>
          <w:numId w:val="7"/>
        </w:numPr>
        <w:tabs>
          <w:tab w:val="left" w:pos="998"/>
        </w:tabs>
        <w:spacing w:line="297" w:lineRule="auto"/>
        <w:ind w:right="675"/>
        <w:rPr>
          <w:sz w:val="17"/>
        </w:rPr>
      </w:pPr>
      <w:r>
        <w:rPr>
          <w:color w:val="231F20"/>
          <w:sz w:val="17"/>
        </w:rPr>
        <w:t>the disposal of interests in a Licensed</w:t>
      </w:r>
      <w:r>
        <w:rPr>
          <w:color w:val="231F20"/>
          <w:spacing w:val="-25"/>
          <w:sz w:val="17"/>
        </w:rPr>
        <w:t xml:space="preserve"> </w:t>
      </w:r>
      <w:r>
        <w:rPr>
          <w:color w:val="231F20"/>
          <w:spacing w:val="-6"/>
          <w:sz w:val="17"/>
        </w:rPr>
        <w:t xml:space="preserve">Fund </w:t>
      </w:r>
      <w:r>
        <w:rPr>
          <w:color w:val="231F20"/>
          <w:sz w:val="17"/>
        </w:rPr>
        <w:t xml:space="preserve">by the Commonwealth and private sector </w:t>
      </w:r>
      <w:r>
        <w:rPr>
          <w:color w:val="231F20"/>
          <w:spacing w:val="-3"/>
          <w:sz w:val="17"/>
        </w:rPr>
        <w:t>investors</w:t>
      </w:r>
    </w:p>
    <w:p w:rsidR="0008081C" w:rsidRDefault="00727055">
      <w:pPr>
        <w:pStyle w:val="ListParagraph"/>
        <w:numPr>
          <w:ilvl w:val="0"/>
          <w:numId w:val="7"/>
        </w:numPr>
        <w:tabs>
          <w:tab w:val="left" w:pos="998"/>
        </w:tabs>
        <w:rPr>
          <w:sz w:val="17"/>
        </w:rPr>
      </w:pPr>
      <w:r>
        <w:rPr>
          <w:color w:val="231F20"/>
          <w:sz w:val="17"/>
        </w:rPr>
        <w:t xml:space="preserve">changes to the Licensed </w:t>
      </w:r>
      <w:r>
        <w:rPr>
          <w:color w:val="231F20"/>
          <w:spacing w:val="-4"/>
          <w:sz w:val="17"/>
        </w:rPr>
        <w:t xml:space="preserve">Fund’s </w:t>
      </w:r>
      <w:r>
        <w:rPr>
          <w:color w:val="231F20"/>
          <w:sz w:val="17"/>
        </w:rPr>
        <w:t>structure</w:t>
      </w:r>
    </w:p>
    <w:p w:rsidR="0008081C" w:rsidRDefault="00727055">
      <w:pPr>
        <w:pStyle w:val="ListParagraph"/>
        <w:numPr>
          <w:ilvl w:val="0"/>
          <w:numId w:val="7"/>
        </w:numPr>
        <w:tabs>
          <w:tab w:val="left" w:pos="998"/>
        </w:tabs>
        <w:spacing w:before="97"/>
        <w:rPr>
          <w:sz w:val="17"/>
        </w:rPr>
      </w:pPr>
      <w:r>
        <w:rPr>
          <w:color w:val="231F20"/>
          <w:sz w:val="17"/>
        </w:rPr>
        <w:t>transfer of the</w:t>
      </w:r>
      <w:r>
        <w:rPr>
          <w:color w:val="231F20"/>
          <w:spacing w:val="-2"/>
          <w:sz w:val="17"/>
        </w:rPr>
        <w:t xml:space="preserve"> </w:t>
      </w:r>
      <w:proofErr w:type="spellStart"/>
      <w:r>
        <w:rPr>
          <w:color w:val="231F20"/>
          <w:sz w:val="17"/>
        </w:rPr>
        <w:t>Licence</w:t>
      </w:r>
      <w:proofErr w:type="spellEnd"/>
    </w:p>
    <w:p w:rsidR="0008081C" w:rsidRDefault="00727055">
      <w:pPr>
        <w:pStyle w:val="ListParagraph"/>
        <w:numPr>
          <w:ilvl w:val="0"/>
          <w:numId w:val="7"/>
        </w:numPr>
        <w:tabs>
          <w:tab w:val="left" w:pos="998"/>
        </w:tabs>
        <w:spacing w:before="97"/>
        <w:rPr>
          <w:sz w:val="17"/>
        </w:rPr>
      </w:pPr>
      <w:r>
        <w:rPr>
          <w:color w:val="231F20"/>
          <w:sz w:val="17"/>
        </w:rPr>
        <w:t>the retirement of the fund manager</w:t>
      </w:r>
      <w:r>
        <w:rPr>
          <w:color w:val="231F20"/>
          <w:spacing w:val="-4"/>
          <w:sz w:val="17"/>
        </w:rPr>
        <w:t xml:space="preserve"> </w:t>
      </w:r>
      <w:r>
        <w:rPr>
          <w:color w:val="231F20"/>
          <w:sz w:val="17"/>
        </w:rPr>
        <w:t>and</w:t>
      </w:r>
    </w:p>
    <w:p w:rsidR="0008081C" w:rsidRDefault="00727055">
      <w:pPr>
        <w:pStyle w:val="ListParagraph"/>
        <w:numPr>
          <w:ilvl w:val="0"/>
          <w:numId w:val="7"/>
        </w:numPr>
        <w:tabs>
          <w:tab w:val="left" w:pos="998"/>
        </w:tabs>
        <w:spacing w:before="97"/>
        <w:rPr>
          <w:sz w:val="17"/>
        </w:rPr>
      </w:pPr>
      <w:proofErr w:type="gramStart"/>
      <w:r>
        <w:rPr>
          <w:color w:val="231F20"/>
          <w:spacing w:val="-4"/>
          <w:sz w:val="17"/>
        </w:rPr>
        <w:t>changes</w:t>
      </w:r>
      <w:proofErr w:type="gramEnd"/>
      <w:r>
        <w:rPr>
          <w:color w:val="231F20"/>
          <w:spacing w:val="-4"/>
          <w:sz w:val="17"/>
        </w:rPr>
        <w:t xml:space="preserve"> </w:t>
      </w:r>
      <w:r>
        <w:rPr>
          <w:color w:val="231F20"/>
          <w:spacing w:val="-5"/>
          <w:sz w:val="17"/>
        </w:rPr>
        <w:t xml:space="preserve">to, </w:t>
      </w:r>
      <w:r>
        <w:rPr>
          <w:color w:val="231F20"/>
          <w:sz w:val="17"/>
        </w:rPr>
        <w:t xml:space="preserve">or </w:t>
      </w:r>
      <w:r>
        <w:rPr>
          <w:color w:val="231F20"/>
          <w:spacing w:val="-5"/>
          <w:sz w:val="17"/>
        </w:rPr>
        <w:t xml:space="preserve">replacement </w:t>
      </w:r>
      <w:r>
        <w:rPr>
          <w:color w:val="231F20"/>
          <w:spacing w:val="-7"/>
          <w:sz w:val="17"/>
        </w:rPr>
        <w:t xml:space="preserve">of, </w:t>
      </w:r>
      <w:r>
        <w:rPr>
          <w:color w:val="231F20"/>
          <w:spacing w:val="-6"/>
          <w:sz w:val="17"/>
        </w:rPr>
        <w:t>Key</w:t>
      </w:r>
      <w:r>
        <w:rPr>
          <w:color w:val="231F20"/>
          <w:spacing w:val="-19"/>
          <w:sz w:val="17"/>
        </w:rPr>
        <w:t xml:space="preserve"> </w:t>
      </w:r>
      <w:r>
        <w:rPr>
          <w:color w:val="231F20"/>
          <w:spacing w:val="-5"/>
          <w:sz w:val="17"/>
        </w:rPr>
        <w:t>Personnel.</w:t>
      </w:r>
    </w:p>
    <w:p w:rsidR="0008081C" w:rsidRDefault="0008081C">
      <w:pPr>
        <w:rPr>
          <w:sz w:val="17"/>
        </w:rPr>
        <w:sectPr w:rsidR="0008081C">
          <w:type w:val="continuous"/>
          <w:pgSz w:w="11910" w:h="16840"/>
          <w:pgMar w:top="1580" w:right="1180" w:bottom="280" w:left="1000" w:header="720" w:footer="720" w:gutter="0"/>
          <w:cols w:num="2" w:space="720" w:equalWidth="0">
            <w:col w:w="4738" w:space="40"/>
            <w:col w:w="4952"/>
          </w:cols>
        </w:sectPr>
      </w:pPr>
    </w:p>
    <w:p w:rsidR="0008081C" w:rsidRDefault="0008081C">
      <w:pPr>
        <w:pStyle w:val="BodyText"/>
        <w:rPr>
          <w:sz w:val="20"/>
        </w:rPr>
      </w:pPr>
    </w:p>
    <w:p w:rsidR="0008081C" w:rsidRDefault="0008081C">
      <w:pPr>
        <w:pStyle w:val="BodyText"/>
        <w:rPr>
          <w:sz w:val="20"/>
        </w:rPr>
      </w:pPr>
    </w:p>
    <w:p w:rsidR="0008081C" w:rsidRDefault="0008081C">
      <w:pPr>
        <w:pStyle w:val="BodyText"/>
        <w:spacing w:before="2"/>
        <w:rPr>
          <w:sz w:val="25"/>
        </w:rPr>
      </w:pPr>
    </w:p>
    <w:p w:rsidR="0008081C" w:rsidRDefault="0008081C">
      <w:pPr>
        <w:rPr>
          <w:sz w:val="25"/>
        </w:rPr>
        <w:sectPr w:rsidR="0008081C">
          <w:pgSz w:w="11910" w:h="16840"/>
          <w:pgMar w:top="440" w:right="1180" w:bottom="460" w:left="1000" w:header="0" w:footer="270" w:gutter="0"/>
          <w:cols w:space="720"/>
        </w:sectPr>
      </w:pPr>
    </w:p>
    <w:p w:rsidR="0008081C" w:rsidRDefault="00A32631">
      <w:pPr>
        <w:pStyle w:val="ListParagraph"/>
        <w:numPr>
          <w:ilvl w:val="0"/>
          <w:numId w:val="20"/>
        </w:numPr>
        <w:tabs>
          <w:tab w:val="left" w:pos="1155"/>
        </w:tabs>
        <w:spacing w:before="123"/>
        <w:jc w:val="left"/>
        <w:rPr>
          <w:rFonts w:ascii="Interstate"/>
          <w:sz w:val="20"/>
        </w:rPr>
      </w:pPr>
      <w:r>
        <w:rPr>
          <w:noProof/>
          <w:lang w:val="en-AU" w:eastAsia="en-AU" w:bidi="ar-SA"/>
        </w:rPr>
        <mc:AlternateContent>
          <mc:Choice Requires="wps">
            <w:drawing>
              <wp:anchor distT="0" distB="0" distL="114300" distR="114300" simplePos="0" relativeHeight="503295176"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3822F" id="Rectangle 7" o:spid="_x0000_s1026" style="position:absolute;margin-left:45.35pt;margin-top:22.7pt;width:504.55pt;height:788.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" fillcolor="#e5f1f7" stroked="f">
                <v:path arrowok="t"/>
                <w10:wrap anchorx="page" anchory="page"/>
              </v:rect>
            </w:pict>
          </mc:Fallback>
        </mc:AlternateContent>
      </w:r>
      <w:r w:rsidR="00727055">
        <w:rPr>
          <w:rFonts w:ascii="Interstate"/>
          <w:color w:val="13697A"/>
          <w:spacing w:val="-8"/>
          <w:sz w:val="20"/>
        </w:rPr>
        <w:t>DEFAULT</w:t>
      </w:r>
    </w:p>
    <w:p w:rsidR="0008081C" w:rsidRDefault="00727055">
      <w:pPr>
        <w:pStyle w:val="ListParagraph"/>
        <w:numPr>
          <w:ilvl w:val="1"/>
          <w:numId w:val="20"/>
        </w:numPr>
        <w:tabs>
          <w:tab w:val="left" w:pos="1155"/>
        </w:tabs>
        <w:spacing w:before="147" w:line="297" w:lineRule="auto"/>
        <w:ind w:right="24"/>
        <w:rPr>
          <w:sz w:val="17"/>
        </w:rPr>
      </w:pPr>
      <w:r>
        <w:rPr>
          <w:color w:val="231F20"/>
          <w:sz w:val="17"/>
        </w:rPr>
        <w:t xml:space="preserve">The Governing Documents may include </w:t>
      </w:r>
      <w:r>
        <w:rPr>
          <w:color w:val="231F20"/>
          <w:spacing w:val="-3"/>
          <w:sz w:val="17"/>
        </w:rPr>
        <w:t xml:space="preserve">default </w:t>
      </w:r>
      <w:r>
        <w:rPr>
          <w:color w:val="231F20"/>
          <w:sz w:val="17"/>
        </w:rPr>
        <w:t xml:space="preserve">provisions relating to the </w:t>
      </w:r>
      <w:r>
        <w:rPr>
          <w:color w:val="231F20"/>
          <w:spacing w:val="-3"/>
          <w:sz w:val="17"/>
        </w:rPr>
        <w:t xml:space="preserve">manager, investors </w:t>
      </w:r>
      <w:r>
        <w:rPr>
          <w:color w:val="231F20"/>
          <w:sz w:val="17"/>
        </w:rPr>
        <w:t xml:space="preserve">and the overall financial position of a Licensed </w:t>
      </w:r>
      <w:r>
        <w:rPr>
          <w:color w:val="231F20"/>
          <w:spacing w:val="-3"/>
          <w:sz w:val="17"/>
        </w:rPr>
        <w:t>Fund.</w:t>
      </w:r>
    </w:p>
    <w:p w:rsidR="0008081C" w:rsidRDefault="00727055">
      <w:pPr>
        <w:pStyle w:val="ListParagraph"/>
        <w:numPr>
          <w:ilvl w:val="1"/>
          <w:numId w:val="20"/>
        </w:numPr>
        <w:tabs>
          <w:tab w:val="left" w:pos="1155"/>
        </w:tabs>
        <w:spacing w:line="297" w:lineRule="auto"/>
        <w:ind w:right="40"/>
        <w:rPr>
          <w:sz w:val="17"/>
        </w:rPr>
      </w:pPr>
      <w:r>
        <w:rPr>
          <w:color w:val="231F20"/>
          <w:sz w:val="17"/>
        </w:rPr>
        <w:t>The Governing Documents will also include protections against fraud and criminal</w:t>
      </w:r>
      <w:r>
        <w:rPr>
          <w:color w:val="231F20"/>
          <w:spacing w:val="-8"/>
          <w:sz w:val="17"/>
        </w:rPr>
        <w:t xml:space="preserve"> </w:t>
      </w:r>
      <w:r>
        <w:rPr>
          <w:color w:val="231F20"/>
          <w:spacing w:val="-5"/>
          <w:sz w:val="17"/>
        </w:rPr>
        <w:t>activity.</w:t>
      </w:r>
    </w:p>
    <w:p w:rsidR="0008081C" w:rsidRDefault="0008081C">
      <w:pPr>
        <w:pStyle w:val="BodyText"/>
        <w:spacing w:before="5"/>
      </w:pPr>
    </w:p>
    <w:p w:rsidR="0008081C" w:rsidRDefault="00727055">
      <w:pPr>
        <w:pStyle w:val="ListParagraph"/>
        <w:numPr>
          <w:ilvl w:val="0"/>
          <w:numId w:val="20"/>
        </w:numPr>
        <w:tabs>
          <w:tab w:val="left" w:pos="1155"/>
        </w:tabs>
        <w:spacing w:before="0" w:line="288" w:lineRule="auto"/>
        <w:ind w:right="90"/>
        <w:jc w:val="left"/>
        <w:rPr>
          <w:rFonts w:ascii="Interstate"/>
          <w:sz w:val="20"/>
        </w:rPr>
      </w:pPr>
      <w:r>
        <w:rPr>
          <w:rFonts w:ascii="Interstate"/>
          <w:color w:val="13697A"/>
          <w:sz w:val="20"/>
        </w:rPr>
        <w:t>UNDERPERFORMANCE OF</w:t>
      </w:r>
      <w:r>
        <w:rPr>
          <w:rFonts w:ascii="Interstate"/>
          <w:color w:val="13697A"/>
          <w:spacing w:val="-20"/>
          <w:sz w:val="20"/>
        </w:rPr>
        <w:t xml:space="preserve"> </w:t>
      </w:r>
      <w:r>
        <w:rPr>
          <w:rFonts w:ascii="Interstate"/>
          <w:color w:val="13697A"/>
          <w:sz w:val="20"/>
        </w:rPr>
        <w:t>LICENSED FUND</w:t>
      </w:r>
    </w:p>
    <w:p w:rsidR="0008081C" w:rsidRDefault="00727055">
      <w:pPr>
        <w:pStyle w:val="ListParagraph"/>
        <w:numPr>
          <w:ilvl w:val="1"/>
          <w:numId w:val="20"/>
        </w:numPr>
        <w:tabs>
          <w:tab w:val="left" w:pos="1155"/>
        </w:tabs>
        <w:spacing w:before="108" w:line="297" w:lineRule="auto"/>
        <w:ind w:right="198"/>
        <w:rPr>
          <w:sz w:val="17"/>
        </w:rPr>
      </w:pPr>
      <w:r>
        <w:rPr>
          <w:color w:val="231F20"/>
          <w:sz w:val="17"/>
        </w:rPr>
        <w:t>The Governing Documents may include provisions</w:t>
      </w:r>
      <w:r>
        <w:rPr>
          <w:color w:val="231F20"/>
          <w:spacing w:val="-9"/>
          <w:sz w:val="17"/>
        </w:rPr>
        <w:t xml:space="preserve"> </w:t>
      </w:r>
      <w:r>
        <w:rPr>
          <w:color w:val="231F20"/>
          <w:sz w:val="17"/>
        </w:rPr>
        <w:t>relating</w:t>
      </w:r>
      <w:r>
        <w:rPr>
          <w:color w:val="231F20"/>
          <w:spacing w:val="-9"/>
          <w:sz w:val="17"/>
        </w:rPr>
        <w:t xml:space="preserve"> </w:t>
      </w:r>
      <w:r>
        <w:rPr>
          <w:color w:val="231F20"/>
          <w:sz w:val="17"/>
        </w:rPr>
        <w:t>to</w:t>
      </w:r>
      <w:r>
        <w:rPr>
          <w:color w:val="231F20"/>
          <w:spacing w:val="-9"/>
          <w:sz w:val="17"/>
        </w:rPr>
        <w:t xml:space="preserve"> </w:t>
      </w:r>
      <w:r>
        <w:rPr>
          <w:color w:val="231F20"/>
          <w:sz w:val="17"/>
        </w:rPr>
        <w:t>the</w:t>
      </w:r>
      <w:r>
        <w:rPr>
          <w:color w:val="231F20"/>
          <w:spacing w:val="-9"/>
          <w:sz w:val="17"/>
        </w:rPr>
        <w:t xml:space="preserve"> </w:t>
      </w:r>
      <w:r>
        <w:rPr>
          <w:color w:val="231F20"/>
          <w:sz w:val="17"/>
        </w:rPr>
        <w:t>underperformance of a Licensed</w:t>
      </w:r>
      <w:r>
        <w:rPr>
          <w:color w:val="231F20"/>
          <w:spacing w:val="-1"/>
          <w:sz w:val="17"/>
        </w:rPr>
        <w:t xml:space="preserve"> </w:t>
      </w:r>
      <w:r>
        <w:rPr>
          <w:color w:val="231F20"/>
          <w:spacing w:val="-3"/>
          <w:sz w:val="17"/>
        </w:rPr>
        <w:t>Fund.</w:t>
      </w:r>
    </w:p>
    <w:p w:rsidR="0008081C" w:rsidRDefault="0008081C">
      <w:pPr>
        <w:pStyle w:val="BodyText"/>
        <w:spacing w:before="4"/>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z w:val="20"/>
        </w:rPr>
        <w:t>BREACH OF LICENCE AND</w:t>
      </w:r>
      <w:r>
        <w:rPr>
          <w:rFonts w:ascii="Interstate"/>
          <w:color w:val="13697A"/>
          <w:spacing w:val="-7"/>
          <w:sz w:val="20"/>
        </w:rPr>
        <w:t xml:space="preserve"> </w:t>
      </w:r>
      <w:r>
        <w:rPr>
          <w:rFonts w:ascii="Interstate"/>
          <w:color w:val="13697A"/>
          <w:sz w:val="20"/>
        </w:rPr>
        <w:t>REMEDIES</w:t>
      </w:r>
    </w:p>
    <w:p w:rsidR="0008081C" w:rsidRDefault="00727055">
      <w:pPr>
        <w:pStyle w:val="ListParagraph"/>
        <w:numPr>
          <w:ilvl w:val="1"/>
          <w:numId w:val="20"/>
        </w:numPr>
        <w:tabs>
          <w:tab w:val="left" w:pos="1155"/>
        </w:tabs>
        <w:spacing w:before="148" w:line="297" w:lineRule="auto"/>
        <w:ind w:right="81"/>
        <w:rPr>
          <w:sz w:val="17"/>
        </w:rPr>
      </w:pPr>
      <w:r>
        <w:rPr>
          <w:color w:val="231F20"/>
          <w:sz w:val="17"/>
        </w:rPr>
        <w:t xml:space="preserve">The Governing Documents will include provisions on the consequences and </w:t>
      </w:r>
      <w:r>
        <w:rPr>
          <w:color w:val="231F20"/>
          <w:spacing w:val="-4"/>
          <w:sz w:val="17"/>
        </w:rPr>
        <w:t xml:space="preserve">remedies </w:t>
      </w:r>
      <w:r>
        <w:rPr>
          <w:color w:val="231F20"/>
          <w:sz w:val="17"/>
        </w:rPr>
        <w:t>for breach of the Governing</w:t>
      </w:r>
      <w:r>
        <w:rPr>
          <w:color w:val="231F20"/>
          <w:spacing w:val="-10"/>
          <w:sz w:val="17"/>
        </w:rPr>
        <w:t xml:space="preserve"> </w:t>
      </w:r>
      <w:r>
        <w:rPr>
          <w:color w:val="231F20"/>
          <w:sz w:val="17"/>
        </w:rPr>
        <w:t>Documents.</w:t>
      </w:r>
    </w:p>
    <w:p w:rsidR="0008081C" w:rsidRDefault="0008081C">
      <w:pPr>
        <w:pStyle w:val="BodyText"/>
        <w:spacing w:before="4"/>
      </w:pPr>
    </w:p>
    <w:p w:rsidR="0008081C" w:rsidRDefault="00727055">
      <w:pPr>
        <w:pStyle w:val="ListParagraph"/>
        <w:numPr>
          <w:ilvl w:val="0"/>
          <w:numId w:val="20"/>
        </w:numPr>
        <w:tabs>
          <w:tab w:val="left" w:pos="1155"/>
        </w:tabs>
        <w:spacing w:before="0"/>
        <w:jc w:val="left"/>
        <w:rPr>
          <w:rFonts w:ascii="Interstate"/>
          <w:sz w:val="20"/>
        </w:rPr>
      </w:pPr>
      <w:r>
        <w:rPr>
          <w:rFonts w:ascii="Interstate"/>
          <w:color w:val="13697A"/>
          <w:spacing w:val="-3"/>
          <w:sz w:val="20"/>
        </w:rPr>
        <w:t>INTERPRETATION</w:t>
      </w:r>
    </w:p>
    <w:p w:rsidR="0008081C" w:rsidRDefault="00727055">
      <w:pPr>
        <w:pStyle w:val="ListParagraph"/>
        <w:numPr>
          <w:ilvl w:val="1"/>
          <w:numId w:val="20"/>
        </w:numPr>
        <w:tabs>
          <w:tab w:val="left" w:pos="1155"/>
        </w:tabs>
        <w:spacing w:before="148" w:line="297" w:lineRule="auto"/>
        <w:rPr>
          <w:sz w:val="17"/>
        </w:rPr>
      </w:pPr>
      <w:r>
        <w:rPr>
          <w:color w:val="231F20"/>
          <w:sz w:val="17"/>
        </w:rPr>
        <w:t xml:space="preserve">A reference in these Guidelines to an Act or other instrument is a reference to that Act or other instrument as amended or replaced </w:t>
      </w:r>
      <w:r>
        <w:rPr>
          <w:color w:val="231F20"/>
          <w:spacing w:val="-7"/>
          <w:sz w:val="17"/>
        </w:rPr>
        <w:t xml:space="preserve">from </w:t>
      </w:r>
      <w:r>
        <w:rPr>
          <w:color w:val="231F20"/>
          <w:sz w:val="17"/>
        </w:rPr>
        <w:t>time to</w:t>
      </w:r>
      <w:r>
        <w:rPr>
          <w:color w:val="231F20"/>
          <w:spacing w:val="-1"/>
          <w:sz w:val="17"/>
        </w:rPr>
        <w:t xml:space="preserve"> </w:t>
      </w:r>
      <w:r>
        <w:rPr>
          <w:color w:val="231F20"/>
          <w:sz w:val="17"/>
        </w:rPr>
        <w:t>time.</w:t>
      </w:r>
    </w:p>
    <w:p w:rsidR="0008081C" w:rsidRDefault="00727055">
      <w:pPr>
        <w:pStyle w:val="ListParagraph"/>
        <w:numPr>
          <w:ilvl w:val="1"/>
          <w:numId w:val="20"/>
        </w:numPr>
        <w:tabs>
          <w:tab w:val="left" w:pos="1155"/>
        </w:tabs>
        <w:spacing w:before="54" w:line="297" w:lineRule="auto"/>
        <w:ind w:right="85"/>
        <w:rPr>
          <w:sz w:val="17"/>
        </w:rPr>
      </w:pPr>
      <w:r>
        <w:rPr>
          <w:color w:val="231F20"/>
          <w:sz w:val="17"/>
        </w:rPr>
        <w:t xml:space="preserve">A reference to </w:t>
      </w:r>
      <w:r>
        <w:rPr>
          <w:rFonts w:ascii="Interstate"/>
          <w:b/>
          <w:color w:val="231F20"/>
          <w:sz w:val="17"/>
        </w:rPr>
        <w:t>ARENA may</w:t>
      </w:r>
      <w:r>
        <w:rPr>
          <w:rFonts w:ascii="Interstate"/>
          <w:b/>
          <w:color w:val="231F20"/>
          <w:spacing w:val="-35"/>
          <w:sz w:val="17"/>
        </w:rPr>
        <w:t xml:space="preserve"> </w:t>
      </w:r>
      <w:r>
        <w:rPr>
          <w:color w:val="231F20"/>
          <w:sz w:val="17"/>
        </w:rPr>
        <w:t xml:space="preserve">is permissive </w:t>
      </w:r>
      <w:r>
        <w:rPr>
          <w:color w:val="231F20"/>
          <w:spacing w:val="-4"/>
          <w:sz w:val="17"/>
        </w:rPr>
        <w:t xml:space="preserve">and </w:t>
      </w:r>
      <w:r>
        <w:rPr>
          <w:color w:val="231F20"/>
          <w:sz w:val="17"/>
        </w:rPr>
        <w:t>not</w:t>
      </w:r>
      <w:r>
        <w:rPr>
          <w:color w:val="231F20"/>
          <w:spacing w:val="-1"/>
          <w:sz w:val="17"/>
        </w:rPr>
        <w:t xml:space="preserve"> </w:t>
      </w:r>
      <w:r>
        <w:rPr>
          <w:color w:val="231F20"/>
          <w:sz w:val="17"/>
        </w:rPr>
        <w:t>mandatory.</w:t>
      </w:r>
    </w:p>
    <w:p w:rsidR="0008081C" w:rsidRDefault="00727055">
      <w:pPr>
        <w:pStyle w:val="ListParagraph"/>
        <w:numPr>
          <w:ilvl w:val="1"/>
          <w:numId w:val="20"/>
        </w:numPr>
        <w:tabs>
          <w:tab w:val="left" w:pos="1155"/>
        </w:tabs>
        <w:spacing w:before="56" w:line="297" w:lineRule="auto"/>
        <w:ind w:right="326"/>
        <w:jc w:val="both"/>
        <w:rPr>
          <w:sz w:val="17"/>
        </w:rPr>
      </w:pPr>
      <w:r>
        <w:rPr>
          <w:color w:val="231F20"/>
          <w:sz w:val="17"/>
        </w:rPr>
        <w:t xml:space="preserve">A reference to a </w:t>
      </w:r>
      <w:r>
        <w:rPr>
          <w:rFonts w:ascii="Interstate"/>
          <w:b/>
          <w:color w:val="231F20"/>
          <w:sz w:val="17"/>
        </w:rPr>
        <w:t xml:space="preserve">fund </w:t>
      </w:r>
      <w:r>
        <w:rPr>
          <w:color w:val="231F20"/>
          <w:sz w:val="17"/>
        </w:rPr>
        <w:t>includes a firm,</w:t>
      </w:r>
      <w:r>
        <w:rPr>
          <w:color w:val="231F20"/>
          <w:spacing w:val="-30"/>
          <w:sz w:val="17"/>
        </w:rPr>
        <w:t xml:space="preserve"> </w:t>
      </w:r>
      <w:r>
        <w:rPr>
          <w:color w:val="231F20"/>
          <w:spacing w:val="-3"/>
          <w:sz w:val="17"/>
        </w:rPr>
        <w:t xml:space="preserve">body </w:t>
      </w:r>
      <w:r>
        <w:rPr>
          <w:color w:val="231F20"/>
          <w:sz w:val="17"/>
        </w:rPr>
        <w:t>corporate, trust, partnership, joint venture or other</w:t>
      </w:r>
      <w:r>
        <w:rPr>
          <w:color w:val="231F20"/>
          <w:spacing w:val="-1"/>
          <w:sz w:val="17"/>
        </w:rPr>
        <w:t xml:space="preserve"> </w:t>
      </w:r>
      <w:r>
        <w:rPr>
          <w:color w:val="231F20"/>
          <w:sz w:val="17"/>
        </w:rPr>
        <w:t>structure.</w:t>
      </w:r>
    </w:p>
    <w:p w:rsidR="0008081C" w:rsidRDefault="00727055">
      <w:pPr>
        <w:pStyle w:val="ListParagraph"/>
        <w:numPr>
          <w:ilvl w:val="1"/>
          <w:numId w:val="20"/>
        </w:numPr>
        <w:tabs>
          <w:tab w:val="left" w:pos="1155"/>
        </w:tabs>
        <w:spacing w:line="297" w:lineRule="auto"/>
        <w:ind w:right="150"/>
        <w:rPr>
          <w:sz w:val="17"/>
        </w:rPr>
      </w:pPr>
      <w:r>
        <w:rPr>
          <w:color w:val="231F20"/>
          <w:sz w:val="17"/>
        </w:rPr>
        <w:t xml:space="preserve">References to </w:t>
      </w:r>
      <w:r>
        <w:rPr>
          <w:rFonts w:ascii="Interstate"/>
          <w:b/>
          <w:color w:val="231F20"/>
          <w:sz w:val="17"/>
        </w:rPr>
        <w:t xml:space="preserve">include, includes, including </w:t>
      </w:r>
      <w:r>
        <w:rPr>
          <w:color w:val="231F20"/>
          <w:sz w:val="17"/>
        </w:rPr>
        <w:t xml:space="preserve">and in </w:t>
      </w:r>
      <w:r>
        <w:rPr>
          <w:rFonts w:ascii="Interstate"/>
          <w:b/>
          <w:color w:val="231F20"/>
          <w:sz w:val="17"/>
        </w:rPr>
        <w:t xml:space="preserve">particular </w:t>
      </w:r>
      <w:r>
        <w:rPr>
          <w:color w:val="231F20"/>
          <w:sz w:val="17"/>
        </w:rPr>
        <w:t>do not limit the generality of the words which precede them or to</w:t>
      </w:r>
      <w:r>
        <w:rPr>
          <w:color w:val="231F20"/>
          <w:spacing w:val="-22"/>
          <w:sz w:val="17"/>
        </w:rPr>
        <w:t xml:space="preserve"> </w:t>
      </w:r>
      <w:r>
        <w:rPr>
          <w:color w:val="231F20"/>
          <w:spacing w:val="-3"/>
          <w:sz w:val="17"/>
        </w:rPr>
        <w:t xml:space="preserve">which </w:t>
      </w:r>
      <w:r>
        <w:rPr>
          <w:color w:val="231F20"/>
          <w:sz w:val="17"/>
        </w:rPr>
        <w:t xml:space="preserve">they </w:t>
      </w:r>
      <w:r>
        <w:rPr>
          <w:color w:val="231F20"/>
          <w:spacing w:val="-6"/>
          <w:sz w:val="17"/>
        </w:rPr>
        <w:t>refer.</w:t>
      </w:r>
    </w:p>
    <w:p w:rsidR="0008081C" w:rsidRDefault="00727055">
      <w:pPr>
        <w:pStyle w:val="ListParagraph"/>
        <w:numPr>
          <w:ilvl w:val="1"/>
          <w:numId w:val="20"/>
        </w:numPr>
        <w:tabs>
          <w:tab w:val="left" w:pos="1155"/>
        </w:tabs>
        <w:spacing w:before="54" w:line="297" w:lineRule="auto"/>
        <w:ind w:right="49"/>
        <w:rPr>
          <w:sz w:val="17"/>
        </w:rPr>
      </w:pPr>
      <w:r>
        <w:rPr>
          <w:color w:val="231F20"/>
          <w:sz w:val="17"/>
        </w:rPr>
        <w:t>A</w:t>
      </w:r>
      <w:r>
        <w:rPr>
          <w:color w:val="231F20"/>
          <w:spacing w:val="-6"/>
          <w:sz w:val="17"/>
        </w:rPr>
        <w:t xml:space="preserve"> </w:t>
      </w:r>
      <w:r>
        <w:rPr>
          <w:color w:val="231F20"/>
          <w:sz w:val="17"/>
        </w:rPr>
        <w:t>reference</w:t>
      </w:r>
      <w:r>
        <w:rPr>
          <w:color w:val="231F20"/>
          <w:spacing w:val="-5"/>
          <w:sz w:val="17"/>
        </w:rPr>
        <w:t xml:space="preserve"> </w:t>
      </w:r>
      <w:r>
        <w:rPr>
          <w:color w:val="231F20"/>
          <w:sz w:val="17"/>
        </w:rPr>
        <w:t>to</w:t>
      </w:r>
      <w:r>
        <w:rPr>
          <w:color w:val="231F20"/>
          <w:spacing w:val="-6"/>
          <w:sz w:val="17"/>
        </w:rPr>
        <w:t xml:space="preserve"> </w:t>
      </w:r>
      <w:r>
        <w:rPr>
          <w:color w:val="231F20"/>
          <w:sz w:val="17"/>
        </w:rPr>
        <w:t>a</w:t>
      </w:r>
      <w:r>
        <w:rPr>
          <w:color w:val="231F20"/>
          <w:spacing w:val="-5"/>
          <w:sz w:val="17"/>
        </w:rPr>
        <w:t xml:space="preserve"> </w:t>
      </w:r>
      <w:r>
        <w:rPr>
          <w:rFonts w:ascii="Interstate"/>
          <w:b/>
          <w:color w:val="231F20"/>
          <w:sz w:val="17"/>
        </w:rPr>
        <w:t>person</w:t>
      </w:r>
      <w:r>
        <w:rPr>
          <w:rFonts w:ascii="Interstate"/>
          <w:b/>
          <w:color w:val="231F20"/>
          <w:spacing w:val="-12"/>
          <w:sz w:val="17"/>
        </w:rPr>
        <w:t xml:space="preserve"> </w:t>
      </w:r>
      <w:r>
        <w:rPr>
          <w:color w:val="231F20"/>
          <w:sz w:val="17"/>
        </w:rPr>
        <w:t>includes</w:t>
      </w:r>
      <w:r>
        <w:rPr>
          <w:color w:val="231F20"/>
          <w:spacing w:val="-5"/>
          <w:sz w:val="17"/>
        </w:rPr>
        <w:t xml:space="preserve"> </w:t>
      </w:r>
      <w:r>
        <w:rPr>
          <w:color w:val="231F20"/>
          <w:sz w:val="17"/>
        </w:rPr>
        <w:t>an</w:t>
      </w:r>
      <w:r>
        <w:rPr>
          <w:color w:val="231F20"/>
          <w:spacing w:val="-6"/>
          <w:sz w:val="17"/>
        </w:rPr>
        <w:t xml:space="preserve"> </w:t>
      </w:r>
      <w:r>
        <w:rPr>
          <w:color w:val="231F20"/>
          <w:sz w:val="17"/>
        </w:rPr>
        <w:t>individual, firm, a body corporate, a trust or other structure.</w:t>
      </w:r>
    </w:p>
    <w:p w:rsidR="0008081C" w:rsidRDefault="00727055">
      <w:pPr>
        <w:pStyle w:val="ListParagraph"/>
        <w:numPr>
          <w:ilvl w:val="1"/>
          <w:numId w:val="20"/>
        </w:numPr>
        <w:tabs>
          <w:tab w:val="left" w:pos="1155"/>
        </w:tabs>
        <w:spacing w:line="297" w:lineRule="auto"/>
        <w:ind w:right="322"/>
        <w:rPr>
          <w:sz w:val="17"/>
        </w:rPr>
      </w:pPr>
      <w:r>
        <w:rPr>
          <w:color w:val="231F20"/>
          <w:sz w:val="17"/>
        </w:rPr>
        <w:t>A reference to a singular term includes</w:t>
      </w:r>
      <w:r>
        <w:rPr>
          <w:color w:val="231F20"/>
          <w:spacing w:val="-25"/>
          <w:sz w:val="17"/>
        </w:rPr>
        <w:t xml:space="preserve"> </w:t>
      </w:r>
      <w:r>
        <w:rPr>
          <w:color w:val="231F20"/>
          <w:spacing w:val="-5"/>
          <w:sz w:val="17"/>
        </w:rPr>
        <w:t xml:space="preserve">the </w:t>
      </w:r>
      <w:r>
        <w:rPr>
          <w:color w:val="231F20"/>
          <w:sz w:val="17"/>
        </w:rPr>
        <w:t>plural meaning and vice</w:t>
      </w:r>
      <w:r>
        <w:rPr>
          <w:color w:val="231F20"/>
          <w:spacing w:val="-4"/>
          <w:sz w:val="17"/>
        </w:rPr>
        <w:t xml:space="preserve"> </w:t>
      </w:r>
      <w:r>
        <w:rPr>
          <w:color w:val="231F20"/>
          <w:sz w:val="17"/>
        </w:rPr>
        <w:t>versa.</w:t>
      </w:r>
    </w:p>
    <w:p w:rsidR="0008081C" w:rsidRDefault="00727055">
      <w:pPr>
        <w:pStyle w:val="ListParagraph"/>
        <w:numPr>
          <w:ilvl w:val="1"/>
          <w:numId w:val="20"/>
        </w:numPr>
        <w:tabs>
          <w:tab w:val="left" w:pos="1155"/>
        </w:tabs>
        <w:spacing w:line="297" w:lineRule="auto"/>
        <w:ind w:right="603"/>
        <w:rPr>
          <w:sz w:val="17"/>
        </w:rPr>
      </w:pPr>
      <w:r>
        <w:rPr>
          <w:color w:val="231F20"/>
          <w:sz w:val="17"/>
        </w:rPr>
        <w:t xml:space="preserve">In these guidelines, unless the </w:t>
      </w:r>
      <w:r>
        <w:rPr>
          <w:color w:val="231F20"/>
          <w:spacing w:val="-4"/>
          <w:sz w:val="17"/>
        </w:rPr>
        <w:t xml:space="preserve">contrary </w:t>
      </w:r>
      <w:r>
        <w:rPr>
          <w:color w:val="231F20"/>
          <w:sz w:val="17"/>
        </w:rPr>
        <w:t>intention</w:t>
      </w:r>
      <w:r>
        <w:rPr>
          <w:color w:val="231F20"/>
          <w:spacing w:val="-1"/>
          <w:sz w:val="17"/>
        </w:rPr>
        <w:t xml:space="preserve"> </w:t>
      </w:r>
      <w:r>
        <w:rPr>
          <w:color w:val="231F20"/>
          <w:sz w:val="17"/>
        </w:rPr>
        <w:t>applies:</w:t>
      </w:r>
    </w:p>
    <w:p w:rsidR="0008081C" w:rsidRDefault="00727055">
      <w:pPr>
        <w:pStyle w:val="BodyText"/>
        <w:spacing w:before="56" w:line="297" w:lineRule="auto"/>
        <w:ind w:left="1154" w:right="271"/>
      </w:pPr>
      <w:r>
        <w:rPr>
          <w:color w:val="231F20"/>
        </w:rPr>
        <w:t>“</w:t>
      </w:r>
      <w:r>
        <w:rPr>
          <w:rFonts w:ascii="Interstate" w:hAnsi="Interstate"/>
          <w:b/>
          <w:color w:val="231F20"/>
        </w:rPr>
        <w:t xml:space="preserve">Application </w:t>
      </w:r>
      <w:r>
        <w:rPr>
          <w:rFonts w:ascii="Interstate" w:hAnsi="Interstate"/>
          <w:b/>
          <w:color w:val="231F20"/>
          <w:spacing w:val="-4"/>
        </w:rPr>
        <w:t>Form</w:t>
      </w:r>
      <w:r>
        <w:rPr>
          <w:color w:val="231F20"/>
          <w:spacing w:val="-4"/>
        </w:rPr>
        <w:t xml:space="preserve">” </w:t>
      </w:r>
      <w:r>
        <w:rPr>
          <w:color w:val="231F20"/>
        </w:rPr>
        <w:t xml:space="preserve">means the </w:t>
      </w:r>
      <w:r>
        <w:rPr>
          <w:color w:val="231F20"/>
          <w:spacing w:val="-3"/>
        </w:rPr>
        <w:t xml:space="preserve">application </w:t>
      </w:r>
      <w:r>
        <w:rPr>
          <w:color w:val="231F20"/>
        </w:rPr>
        <w:t>form issued by ARENA for the purpose of making an application under the</w:t>
      </w:r>
      <w:r>
        <w:rPr>
          <w:color w:val="231F20"/>
          <w:spacing w:val="-14"/>
        </w:rPr>
        <w:t xml:space="preserve"> </w:t>
      </w:r>
      <w:r>
        <w:rPr>
          <w:color w:val="231F20"/>
        </w:rPr>
        <w:t>Program.</w:t>
      </w:r>
    </w:p>
    <w:p w:rsidR="0008081C" w:rsidRDefault="00727055">
      <w:pPr>
        <w:pStyle w:val="BodyText"/>
        <w:spacing w:before="83" w:line="297" w:lineRule="auto"/>
        <w:ind w:left="1154" w:right="271"/>
      </w:pPr>
      <w:r>
        <w:rPr>
          <w:color w:val="231F20"/>
        </w:rPr>
        <w:t>“</w:t>
      </w:r>
      <w:r>
        <w:rPr>
          <w:rFonts w:ascii="Interstate" w:hAnsi="Interstate"/>
          <w:b/>
          <w:color w:val="231F20"/>
        </w:rPr>
        <w:t>ARENA</w:t>
      </w:r>
      <w:r>
        <w:rPr>
          <w:color w:val="231F20"/>
        </w:rPr>
        <w:t xml:space="preserve">” means the Australian </w:t>
      </w:r>
      <w:r>
        <w:rPr>
          <w:color w:val="231F20"/>
          <w:spacing w:val="-4"/>
        </w:rPr>
        <w:t xml:space="preserve">Renewable </w:t>
      </w:r>
      <w:r>
        <w:rPr>
          <w:color w:val="231F20"/>
        </w:rPr>
        <w:t>Energy Agency as established by section</w:t>
      </w:r>
      <w:r>
        <w:rPr>
          <w:color w:val="231F20"/>
          <w:spacing w:val="-18"/>
        </w:rPr>
        <w:t xml:space="preserve"> </w:t>
      </w:r>
      <w:r>
        <w:rPr>
          <w:color w:val="231F20"/>
        </w:rPr>
        <w:t>7</w:t>
      </w:r>
    </w:p>
    <w:p w:rsidR="0008081C" w:rsidRDefault="00727055">
      <w:pPr>
        <w:pStyle w:val="BodyText"/>
        <w:spacing w:line="297" w:lineRule="auto"/>
        <w:ind w:left="1154"/>
      </w:pPr>
      <w:proofErr w:type="gramStart"/>
      <w:r>
        <w:rPr>
          <w:color w:val="231F20"/>
        </w:rPr>
        <w:t>of</w:t>
      </w:r>
      <w:proofErr w:type="gramEnd"/>
      <w:r>
        <w:rPr>
          <w:color w:val="231F20"/>
        </w:rPr>
        <w:t xml:space="preserve"> the ARENA Act and includes its successors and delegates.</w:t>
      </w:r>
    </w:p>
    <w:p w:rsidR="0008081C" w:rsidRDefault="00727055">
      <w:pPr>
        <w:spacing w:before="83" w:line="297" w:lineRule="auto"/>
        <w:ind w:left="1154" w:right="271"/>
        <w:rPr>
          <w:rFonts w:ascii="Interstate-LightItalic" w:hAnsi="Interstate-LightItalic"/>
          <w:i/>
          <w:sz w:val="17"/>
        </w:rPr>
      </w:pPr>
      <w:r>
        <w:rPr>
          <w:color w:val="231F20"/>
          <w:sz w:val="17"/>
        </w:rPr>
        <w:t>“</w:t>
      </w:r>
      <w:r>
        <w:rPr>
          <w:rFonts w:ascii="Interstate" w:hAnsi="Interstate"/>
          <w:b/>
          <w:color w:val="231F20"/>
          <w:sz w:val="17"/>
        </w:rPr>
        <w:t>ARENA Act</w:t>
      </w:r>
      <w:r>
        <w:rPr>
          <w:color w:val="231F20"/>
          <w:sz w:val="17"/>
        </w:rPr>
        <w:t xml:space="preserve">” means the </w:t>
      </w:r>
      <w:r>
        <w:rPr>
          <w:rFonts w:ascii="Interstate-LightItalic" w:hAnsi="Interstate-LightItalic"/>
          <w:i/>
          <w:color w:val="231F20"/>
          <w:sz w:val="17"/>
        </w:rPr>
        <w:t>Australian Renewable Energy Agency Act 2011.</w:t>
      </w:r>
    </w:p>
    <w:p w:rsidR="0008081C" w:rsidRDefault="00727055">
      <w:pPr>
        <w:pStyle w:val="BodyText"/>
        <w:spacing w:before="123" w:line="297" w:lineRule="auto"/>
        <w:ind w:left="757" w:right="618"/>
      </w:pPr>
      <w:r>
        <w:br w:type="column"/>
      </w:r>
      <w:r>
        <w:rPr>
          <w:color w:val="231F20"/>
        </w:rPr>
        <w:t>“</w:t>
      </w:r>
      <w:r>
        <w:rPr>
          <w:rFonts w:ascii="Interstate" w:hAnsi="Interstate"/>
          <w:b/>
          <w:color w:val="231F20"/>
        </w:rPr>
        <w:t>ARENA Board</w:t>
      </w:r>
      <w:r>
        <w:rPr>
          <w:color w:val="231F20"/>
        </w:rPr>
        <w:t>” means the Board of ARENA as established by section 17 of the ARENA Act and includes its successors.</w:t>
      </w:r>
    </w:p>
    <w:p w:rsidR="0008081C" w:rsidRDefault="00727055">
      <w:pPr>
        <w:pStyle w:val="BodyText"/>
        <w:spacing w:before="83" w:line="297" w:lineRule="auto"/>
        <w:ind w:left="757" w:right="618"/>
      </w:pPr>
      <w:r>
        <w:rPr>
          <w:color w:val="231F20"/>
        </w:rPr>
        <w:t>“</w:t>
      </w:r>
      <w:r>
        <w:rPr>
          <w:rFonts w:ascii="Interstate" w:hAnsi="Interstate"/>
          <w:b/>
          <w:color w:val="231F20"/>
        </w:rPr>
        <w:t>ARENA Staff</w:t>
      </w:r>
      <w:r>
        <w:rPr>
          <w:color w:val="231F20"/>
        </w:rPr>
        <w:t xml:space="preserve">” means the staff necessary to assist ARENA, and includes contractors to the Department or ARENA and other staff who are engaged under the </w:t>
      </w:r>
      <w:r>
        <w:rPr>
          <w:rFonts w:ascii="Interstate-LightItalic" w:hAnsi="Interstate-LightItalic"/>
          <w:i/>
          <w:color w:val="231F20"/>
        </w:rPr>
        <w:t xml:space="preserve">Public Service Act </w:t>
      </w:r>
      <w:r>
        <w:rPr>
          <w:rFonts w:ascii="Interstate-LightItalic" w:hAnsi="Interstate-LightItalic"/>
          <w:i/>
          <w:color w:val="231F20"/>
          <w:spacing w:val="-4"/>
        </w:rPr>
        <w:t xml:space="preserve">1999 </w:t>
      </w:r>
      <w:r>
        <w:rPr>
          <w:color w:val="231F20"/>
          <w:spacing w:val="-3"/>
        </w:rPr>
        <w:t>(</w:t>
      </w:r>
      <w:proofErr w:type="spellStart"/>
      <w:r>
        <w:rPr>
          <w:color w:val="231F20"/>
          <w:spacing w:val="-3"/>
        </w:rPr>
        <w:t>Cth</w:t>
      </w:r>
      <w:proofErr w:type="spellEnd"/>
      <w:r>
        <w:rPr>
          <w:color w:val="231F20"/>
          <w:spacing w:val="-3"/>
        </w:rPr>
        <w:t xml:space="preserve">), </w:t>
      </w:r>
      <w:r>
        <w:rPr>
          <w:color w:val="231F20"/>
        </w:rPr>
        <w:t>employed in the Department and made available by the Secretary of the Department to ARENA under section 62 of the ARENA</w:t>
      </w:r>
      <w:r>
        <w:rPr>
          <w:color w:val="231F20"/>
          <w:spacing w:val="-15"/>
        </w:rPr>
        <w:t xml:space="preserve"> </w:t>
      </w:r>
      <w:r>
        <w:rPr>
          <w:color w:val="231F20"/>
        </w:rPr>
        <w:t>Act.</w:t>
      </w:r>
    </w:p>
    <w:p w:rsidR="0008081C" w:rsidRDefault="00727055">
      <w:pPr>
        <w:pStyle w:val="BodyText"/>
        <w:spacing w:before="81" w:line="297" w:lineRule="auto"/>
        <w:ind w:left="757" w:right="931"/>
      </w:pPr>
      <w:r>
        <w:rPr>
          <w:color w:val="231F20"/>
        </w:rPr>
        <w:t>“</w:t>
      </w:r>
      <w:r>
        <w:rPr>
          <w:rFonts w:ascii="Interstate" w:hAnsi="Interstate"/>
          <w:b/>
          <w:color w:val="231F20"/>
        </w:rPr>
        <w:t>Associate</w:t>
      </w:r>
      <w:r>
        <w:rPr>
          <w:color w:val="231F20"/>
        </w:rPr>
        <w:t>” will have the meaning given in the Governing Documents. ARENA will require each document to include detailed and expansive provisions to ensure that</w:t>
      </w:r>
    </w:p>
    <w:p w:rsidR="0008081C" w:rsidRDefault="00727055">
      <w:pPr>
        <w:pStyle w:val="BodyText"/>
        <w:spacing w:line="297" w:lineRule="auto"/>
        <w:ind w:left="757" w:right="285"/>
      </w:pPr>
      <w:proofErr w:type="gramStart"/>
      <w:r>
        <w:rPr>
          <w:color w:val="231F20"/>
        </w:rPr>
        <w:t>relevant</w:t>
      </w:r>
      <w:proofErr w:type="gramEnd"/>
      <w:r>
        <w:rPr>
          <w:color w:val="231F20"/>
        </w:rPr>
        <w:t xml:space="preserve"> degrees of associateship are covered. Examples of associateship will include directors and employees and their relatives, and related companies and trusts.</w:t>
      </w:r>
    </w:p>
    <w:p w:rsidR="0008081C" w:rsidRDefault="00727055">
      <w:pPr>
        <w:spacing w:before="80" w:line="297" w:lineRule="auto"/>
        <w:ind w:left="757" w:right="618"/>
        <w:rPr>
          <w:sz w:val="17"/>
        </w:rPr>
      </w:pPr>
      <w:r>
        <w:rPr>
          <w:color w:val="231F20"/>
          <w:sz w:val="17"/>
        </w:rPr>
        <w:t>“</w:t>
      </w:r>
      <w:r>
        <w:rPr>
          <w:rFonts w:ascii="Interstate" w:hAnsi="Interstate"/>
          <w:b/>
          <w:color w:val="231F20"/>
          <w:sz w:val="17"/>
        </w:rPr>
        <w:t>Board Member</w:t>
      </w:r>
      <w:r>
        <w:rPr>
          <w:color w:val="231F20"/>
          <w:sz w:val="17"/>
        </w:rPr>
        <w:t>” means a member of the ARENA Board.</w:t>
      </w:r>
    </w:p>
    <w:p w:rsidR="0008081C" w:rsidRDefault="00727055">
      <w:pPr>
        <w:pStyle w:val="BodyText"/>
        <w:spacing w:before="84" w:line="297" w:lineRule="auto"/>
        <w:ind w:left="757" w:right="832"/>
      </w:pPr>
      <w:r>
        <w:rPr>
          <w:color w:val="231F20"/>
        </w:rPr>
        <w:t>“</w:t>
      </w:r>
      <w:r>
        <w:rPr>
          <w:rFonts w:ascii="Interstate" w:hAnsi="Interstate"/>
          <w:b/>
          <w:color w:val="231F20"/>
        </w:rPr>
        <w:t>CEO</w:t>
      </w:r>
      <w:r>
        <w:rPr>
          <w:color w:val="231F20"/>
        </w:rPr>
        <w:t xml:space="preserve">” means the Chief Executive Officer </w:t>
      </w:r>
      <w:r>
        <w:rPr>
          <w:color w:val="231F20"/>
          <w:spacing w:val="-12"/>
        </w:rPr>
        <w:t xml:space="preserve">of </w:t>
      </w:r>
      <w:r>
        <w:rPr>
          <w:color w:val="231F20"/>
        </w:rPr>
        <w:t>ARENA.</w:t>
      </w:r>
    </w:p>
    <w:p w:rsidR="0008081C" w:rsidRDefault="00727055">
      <w:pPr>
        <w:pStyle w:val="BodyText"/>
        <w:spacing w:before="84" w:line="297" w:lineRule="auto"/>
        <w:ind w:left="757" w:right="903"/>
      </w:pPr>
      <w:r>
        <w:rPr>
          <w:color w:val="231F20"/>
        </w:rPr>
        <w:t>“</w:t>
      </w:r>
      <w:r>
        <w:rPr>
          <w:rFonts w:ascii="Interstate" w:hAnsi="Interstate"/>
          <w:b/>
          <w:color w:val="231F20"/>
        </w:rPr>
        <w:t>CFO</w:t>
      </w:r>
      <w:r>
        <w:rPr>
          <w:color w:val="231F20"/>
        </w:rPr>
        <w:t xml:space="preserve">” means the Chief Financial Officer </w:t>
      </w:r>
      <w:r>
        <w:rPr>
          <w:color w:val="231F20"/>
          <w:spacing w:val="-14"/>
        </w:rPr>
        <w:t xml:space="preserve">of </w:t>
      </w:r>
      <w:r>
        <w:rPr>
          <w:color w:val="231F20"/>
        </w:rPr>
        <w:t>ARENA.</w:t>
      </w:r>
    </w:p>
    <w:p w:rsidR="0008081C" w:rsidRDefault="00727055">
      <w:pPr>
        <w:spacing w:before="84" w:line="297" w:lineRule="auto"/>
        <w:ind w:left="757" w:right="618"/>
        <w:rPr>
          <w:sz w:val="17"/>
        </w:rPr>
      </w:pPr>
      <w:r>
        <w:rPr>
          <w:color w:val="231F20"/>
          <w:sz w:val="17"/>
        </w:rPr>
        <w:t>“</w:t>
      </w:r>
      <w:r>
        <w:rPr>
          <w:rFonts w:ascii="Interstate" w:hAnsi="Interstate"/>
          <w:b/>
          <w:color w:val="231F20"/>
          <w:sz w:val="17"/>
        </w:rPr>
        <w:t>Commonwealth</w:t>
      </w:r>
      <w:r>
        <w:rPr>
          <w:color w:val="231F20"/>
          <w:sz w:val="17"/>
        </w:rPr>
        <w:t>” means the Commonwealth of Australia.</w:t>
      </w:r>
    </w:p>
    <w:p w:rsidR="0008081C" w:rsidRDefault="00727055">
      <w:pPr>
        <w:pStyle w:val="BodyText"/>
        <w:spacing w:before="84" w:line="297" w:lineRule="auto"/>
        <w:ind w:left="757" w:right="575"/>
        <w:jc w:val="both"/>
      </w:pPr>
      <w:r>
        <w:rPr>
          <w:color w:val="231F20"/>
        </w:rPr>
        <w:t>“</w:t>
      </w:r>
      <w:r>
        <w:rPr>
          <w:rFonts w:ascii="Interstate" w:hAnsi="Interstate"/>
          <w:b/>
          <w:color w:val="231F20"/>
        </w:rPr>
        <w:t>Conflict of Interest</w:t>
      </w:r>
      <w:r>
        <w:rPr>
          <w:color w:val="231F20"/>
        </w:rPr>
        <w:t>” means a situation</w:t>
      </w:r>
      <w:r>
        <w:rPr>
          <w:color w:val="231F20"/>
          <w:spacing w:val="-31"/>
        </w:rPr>
        <w:t xml:space="preserve"> </w:t>
      </w:r>
      <w:r>
        <w:rPr>
          <w:color w:val="231F20"/>
        </w:rPr>
        <w:t>where a</w:t>
      </w:r>
      <w:r>
        <w:rPr>
          <w:color w:val="231F20"/>
          <w:spacing w:val="-6"/>
        </w:rPr>
        <w:t xml:space="preserve"> </w:t>
      </w:r>
      <w:r>
        <w:rPr>
          <w:color w:val="231F20"/>
        </w:rPr>
        <w:t>person</w:t>
      </w:r>
      <w:r>
        <w:rPr>
          <w:color w:val="231F20"/>
          <w:spacing w:val="-6"/>
        </w:rPr>
        <w:t xml:space="preserve"> </w:t>
      </w:r>
      <w:r>
        <w:rPr>
          <w:color w:val="231F20"/>
        </w:rPr>
        <w:t>makes</w:t>
      </w:r>
      <w:r>
        <w:rPr>
          <w:color w:val="231F20"/>
          <w:spacing w:val="-5"/>
        </w:rPr>
        <w:t xml:space="preserve"> </w:t>
      </w:r>
      <w:r>
        <w:rPr>
          <w:color w:val="231F20"/>
        </w:rPr>
        <w:t>a</w:t>
      </w:r>
      <w:r>
        <w:rPr>
          <w:color w:val="231F20"/>
          <w:spacing w:val="-6"/>
        </w:rPr>
        <w:t xml:space="preserve"> </w:t>
      </w:r>
      <w:r>
        <w:rPr>
          <w:color w:val="231F20"/>
        </w:rPr>
        <w:t>decision</w:t>
      </w:r>
      <w:r>
        <w:rPr>
          <w:color w:val="231F20"/>
          <w:spacing w:val="-6"/>
        </w:rPr>
        <w:t xml:space="preserve"> </w:t>
      </w:r>
      <w:r>
        <w:rPr>
          <w:color w:val="231F20"/>
        </w:rPr>
        <w:t>or</w:t>
      </w:r>
      <w:r>
        <w:rPr>
          <w:color w:val="231F20"/>
          <w:spacing w:val="-5"/>
        </w:rPr>
        <w:t xml:space="preserve"> </w:t>
      </w:r>
      <w:r>
        <w:rPr>
          <w:color w:val="231F20"/>
        </w:rPr>
        <w:t>exercises</w:t>
      </w:r>
      <w:r>
        <w:rPr>
          <w:color w:val="231F20"/>
          <w:spacing w:val="-6"/>
        </w:rPr>
        <w:t xml:space="preserve"> </w:t>
      </w:r>
      <w:r>
        <w:rPr>
          <w:color w:val="231F20"/>
        </w:rPr>
        <w:t>a</w:t>
      </w:r>
      <w:r>
        <w:rPr>
          <w:color w:val="231F20"/>
          <w:spacing w:val="-5"/>
        </w:rPr>
        <w:t xml:space="preserve"> </w:t>
      </w:r>
      <w:r>
        <w:rPr>
          <w:color w:val="231F20"/>
        </w:rPr>
        <w:t xml:space="preserve">power in a </w:t>
      </w:r>
      <w:r>
        <w:rPr>
          <w:color w:val="231F20"/>
          <w:spacing w:val="-3"/>
        </w:rPr>
        <w:t xml:space="preserve">way </w:t>
      </w:r>
      <w:r>
        <w:rPr>
          <w:color w:val="231F20"/>
        </w:rPr>
        <w:t>that may be, or may be</w:t>
      </w:r>
      <w:r>
        <w:rPr>
          <w:color w:val="231F20"/>
          <w:spacing w:val="-9"/>
        </w:rPr>
        <w:t xml:space="preserve"> </w:t>
      </w:r>
      <w:r>
        <w:rPr>
          <w:color w:val="231F20"/>
        </w:rPr>
        <w:t>perceived</w:t>
      </w:r>
    </w:p>
    <w:p w:rsidR="0008081C" w:rsidRDefault="00727055">
      <w:pPr>
        <w:pStyle w:val="BodyText"/>
        <w:spacing w:line="297" w:lineRule="auto"/>
        <w:ind w:left="757" w:right="285"/>
      </w:pPr>
      <w:proofErr w:type="gramStart"/>
      <w:r>
        <w:rPr>
          <w:color w:val="231F20"/>
        </w:rPr>
        <w:t>to</w:t>
      </w:r>
      <w:proofErr w:type="gramEnd"/>
      <w:r>
        <w:rPr>
          <w:color w:val="231F20"/>
        </w:rPr>
        <w:t xml:space="preserve"> be, influenced by either material personal interests (financial or non-financial) or material personal associations.</w:t>
      </w:r>
    </w:p>
    <w:p w:rsidR="0008081C" w:rsidRDefault="00727055">
      <w:pPr>
        <w:pStyle w:val="BodyText"/>
        <w:spacing w:before="81" w:line="297" w:lineRule="auto"/>
        <w:ind w:left="757" w:right="590"/>
      </w:pPr>
      <w:r>
        <w:rPr>
          <w:color w:val="231F20"/>
        </w:rPr>
        <w:t>“</w:t>
      </w:r>
      <w:r>
        <w:rPr>
          <w:rFonts w:ascii="Interstate" w:hAnsi="Interstate"/>
          <w:b/>
          <w:color w:val="231F20"/>
        </w:rPr>
        <w:t>Consultant</w:t>
      </w:r>
      <w:r>
        <w:rPr>
          <w:color w:val="231F20"/>
        </w:rPr>
        <w:t xml:space="preserve">” means a consultant engaged by ARENA pursuant to section 63 of the ARENA Act to provide technical and specialist </w:t>
      </w:r>
      <w:r>
        <w:rPr>
          <w:color w:val="231F20"/>
          <w:spacing w:val="-3"/>
        </w:rPr>
        <w:t xml:space="preserve">advisory </w:t>
      </w:r>
      <w:r>
        <w:rPr>
          <w:color w:val="231F20"/>
        </w:rPr>
        <w:t>services to assist ARENA in the performance of its</w:t>
      </w:r>
      <w:r>
        <w:rPr>
          <w:color w:val="231F20"/>
          <w:spacing w:val="-1"/>
        </w:rPr>
        <w:t xml:space="preserve"> </w:t>
      </w:r>
      <w:r>
        <w:rPr>
          <w:color w:val="231F20"/>
        </w:rPr>
        <w:t>functions.</w:t>
      </w:r>
    </w:p>
    <w:p w:rsidR="0008081C" w:rsidRDefault="00727055">
      <w:pPr>
        <w:pStyle w:val="BodyText"/>
        <w:spacing w:before="82" w:line="297" w:lineRule="auto"/>
        <w:ind w:left="757" w:right="713"/>
      </w:pPr>
      <w:r>
        <w:rPr>
          <w:color w:val="231F20"/>
        </w:rPr>
        <w:t>“</w:t>
      </w:r>
      <w:r>
        <w:rPr>
          <w:rFonts w:ascii="Interstate" w:hAnsi="Interstate"/>
          <w:b/>
          <w:color w:val="231F20"/>
        </w:rPr>
        <w:t>Delegation</w:t>
      </w:r>
      <w:r>
        <w:rPr>
          <w:color w:val="231F20"/>
        </w:rPr>
        <w:t>” means the process by which the authority for delivery of the Program is provided from ARENA, the ARENA Board and the CEO.</w:t>
      </w:r>
    </w:p>
    <w:p w:rsidR="0008081C" w:rsidRDefault="00727055">
      <w:pPr>
        <w:pStyle w:val="BodyText"/>
        <w:spacing w:before="83" w:line="297" w:lineRule="auto"/>
        <w:ind w:left="757" w:right="931"/>
      </w:pPr>
      <w:r>
        <w:rPr>
          <w:color w:val="231F20"/>
        </w:rPr>
        <w:t>“</w:t>
      </w:r>
      <w:r>
        <w:rPr>
          <w:rFonts w:ascii="Interstate" w:hAnsi="Interstate"/>
          <w:b/>
          <w:color w:val="231F20"/>
        </w:rPr>
        <w:t>Department</w:t>
      </w:r>
      <w:r>
        <w:rPr>
          <w:color w:val="231F20"/>
        </w:rPr>
        <w:t>” means the Commonwealth as represented by the Department of the Environment and Energy or its successor.</w:t>
      </w:r>
    </w:p>
    <w:p w:rsidR="0008081C" w:rsidRDefault="00727055">
      <w:pPr>
        <w:spacing w:before="83" w:line="297" w:lineRule="auto"/>
        <w:ind w:left="757" w:right="618"/>
        <w:rPr>
          <w:sz w:val="17"/>
        </w:rPr>
      </w:pPr>
      <w:r>
        <w:rPr>
          <w:color w:val="231F20"/>
          <w:sz w:val="17"/>
        </w:rPr>
        <w:t>“</w:t>
      </w:r>
      <w:r>
        <w:rPr>
          <w:rFonts w:ascii="Interstate" w:hAnsi="Interstate"/>
          <w:b/>
          <w:color w:val="231F20"/>
          <w:sz w:val="17"/>
        </w:rPr>
        <w:t>Eligible Application</w:t>
      </w:r>
      <w:r>
        <w:rPr>
          <w:color w:val="231F20"/>
          <w:sz w:val="17"/>
        </w:rPr>
        <w:t>” means an application that satisfies the eligibility criteria in clause 11.</w:t>
      </w:r>
    </w:p>
    <w:p w:rsidR="0008081C" w:rsidRDefault="00727055">
      <w:pPr>
        <w:pStyle w:val="BodyText"/>
        <w:spacing w:before="84" w:line="297" w:lineRule="auto"/>
        <w:ind w:left="757" w:right="618"/>
      </w:pPr>
      <w:r>
        <w:rPr>
          <w:color w:val="231F20"/>
        </w:rPr>
        <w:t>“</w:t>
      </w:r>
      <w:r>
        <w:rPr>
          <w:rFonts w:ascii="Interstate" w:hAnsi="Interstate"/>
          <w:b/>
          <w:color w:val="231F20"/>
        </w:rPr>
        <w:t>Eligible Investee Company</w:t>
      </w:r>
      <w:r>
        <w:rPr>
          <w:color w:val="231F20"/>
        </w:rPr>
        <w:t>” means a company which satisfies the criteria in clause 20 (including any criteria established in accordance with clause 20.7).</w:t>
      </w:r>
    </w:p>
    <w:p w:rsidR="0008081C" w:rsidRDefault="0008081C">
      <w:pPr>
        <w:spacing w:line="297" w:lineRule="auto"/>
        <w:sectPr w:rsidR="0008081C">
          <w:type w:val="continuous"/>
          <w:pgSz w:w="11910" w:h="16840"/>
          <w:pgMar w:top="1580" w:right="1180" w:bottom="280" w:left="1000" w:header="720" w:footer="720" w:gutter="0"/>
          <w:cols w:num="2" w:space="720" w:equalWidth="0">
            <w:col w:w="4739" w:space="52"/>
            <w:col w:w="4939"/>
          </w:cols>
        </w:sectPr>
      </w:pPr>
    </w:p>
    <w:p w:rsidR="0008081C" w:rsidRDefault="0008081C">
      <w:pPr>
        <w:pStyle w:val="BodyText"/>
        <w:rPr>
          <w:sz w:val="20"/>
        </w:rPr>
      </w:pPr>
    </w:p>
    <w:p w:rsidR="0008081C" w:rsidRDefault="0008081C">
      <w:pPr>
        <w:pStyle w:val="BodyText"/>
        <w:rPr>
          <w:sz w:val="20"/>
        </w:rPr>
      </w:pPr>
    </w:p>
    <w:p w:rsidR="0008081C" w:rsidRDefault="0008081C">
      <w:pPr>
        <w:pStyle w:val="BodyText"/>
        <w:spacing w:before="5"/>
        <w:rPr>
          <w:sz w:val="25"/>
        </w:rPr>
      </w:pPr>
    </w:p>
    <w:p w:rsidR="0008081C" w:rsidRDefault="0008081C">
      <w:pPr>
        <w:rPr>
          <w:sz w:val="25"/>
        </w:rPr>
        <w:sectPr w:rsidR="0008081C">
          <w:pgSz w:w="11910" w:h="16840"/>
          <w:pgMar w:top="440" w:right="1180" w:bottom="460" w:left="1000" w:header="0" w:footer="270" w:gutter="0"/>
          <w:cols w:space="720"/>
        </w:sectPr>
      </w:pPr>
    </w:p>
    <w:p w:rsidR="0008081C" w:rsidRDefault="00A32631">
      <w:pPr>
        <w:spacing w:before="120" w:line="297" w:lineRule="auto"/>
        <w:ind w:left="1154" w:right="28"/>
        <w:rPr>
          <w:sz w:val="17"/>
        </w:rPr>
      </w:pPr>
      <w:r>
        <w:rPr>
          <w:noProof/>
          <w:lang w:val="en-AU" w:eastAsia="en-AU" w:bidi="ar-SA"/>
        </w:rPr>
        <mc:AlternateContent>
          <mc:Choice Requires="wps">
            <w:drawing>
              <wp:anchor distT="0" distB="0" distL="114300" distR="114300" simplePos="0" relativeHeight="503295200"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2B1F3" id="Rectangle 6" o:spid="_x0000_s1026" style="position:absolute;margin-left:45.35pt;margin-top:22.7pt;width:504.55pt;height:788.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" fillcolor="#e5f1f7" stroked="f">
                <v:path arrowok="t"/>
                <w10:wrap anchorx="page" anchory="page"/>
              </v:rect>
            </w:pict>
          </mc:Fallback>
        </mc:AlternateContent>
      </w:r>
      <w:r w:rsidR="00727055">
        <w:rPr>
          <w:color w:val="231F20"/>
          <w:sz w:val="17"/>
        </w:rPr>
        <w:t>“</w:t>
      </w:r>
      <w:r w:rsidR="00727055">
        <w:rPr>
          <w:rFonts w:ascii="Interstate" w:hAnsi="Interstate"/>
          <w:b/>
          <w:color w:val="231F20"/>
          <w:sz w:val="17"/>
        </w:rPr>
        <w:t>Eligible Education or Research Body</w:t>
      </w:r>
      <w:r w:rsidR="00727055">
        <w:rPr>
          <w:color w:val="231F20"/>
          <w:sz w:val="17"/>
        </w:rPr>
        <w:t>” means an enterprise that:</w:t>
      </w:r>
    </w:p>
    <w:p w:rsidR="0008081C" w:rsidRDefault="00727055">
      <w:pPr>
        <w:pStyle w:val="ListParagraph"/>
        <w:numPr>
          <w:ilvl w:val="0"/>
          <w:numId w:val="6"/>
        </w:numPr>
        <w:tabs>
          <w:tab w:val="left" w:pos="1382"/>
        </w:tabs>
        <w:spacing w:before="84"/>
        <w:rPr>
          <w:sz w:val="17"/>
        </w:rPr>
      </w:pPr>
      <w:r>
        <w:rPr>
          <w:color w:val="231F20"/>
          <w:sz w:val="17"/>
        </w:rPr>
        <w:t>is established in Australia</w:t>
      </w:r>
      <w:r>
        <w:rPr>
          <w:color w:val="231F20"/>
          <w:spacing w:val="-3"/>
          <w:sz w:val="17"/>
        </w:rPr>
        <w:t xml:space="preserve"> </w:t>
      </w:r>
      <w:r>
        <w:rPr>
          <w:color w:val="231F20"/>
          <w:sz w:val="17"/>
        </w:rPr>
        <w:t>and</w:t>
      </w:r>
    </w:p>
    <w:p w:rsidR="0008081C" w:rsidRDefault="00727055">
      <w:pPr>
        <w:pStyle w:val="ListParagraph"/>
        <w:numPr>
          <w:ilvl w:val="0"/>
          <w:numId w:val="6"/>
        </w:numPr>
        <w:tabs>
          <w:tab w:val="left" w:pos="1382"/>
        </w:tabs>
        <w:spacing w:before="96"/>
        <w:rPr>
          <w:sz w:val="17"/>
        </w:rPr>
      </w:pPr>
      <w:r>
        <w:rPr>
          <w:color w:val="231F20"/>
          <w:sz w:val="17"/>
        </w:rPr>
        <w:t>is one of the</w:t>
      </w:r>
      <w:r>
        <w:rPr>
          <w:color w:val="231F20"/>
          <w:spacing w:val="-2"/>
          <w:sz w:val="17"/>
        </w:rPr>
        <w:t xml:space="preserve"> </w:t>
      </w:r>
      <w:r>
        <w:rPr>
          <w:color w:val="231F20"/>
          <w:sz w:val="17"/>
        </w:rPr>
        <w:t>following:</w:t>
      </w:r>
    </w:p>
    <w:p w:rsidR="0008081C" w:rsidRDefault="00727055">
      <w:pPr>
        <w:pStyle w:val="ListParagraph"/>
        <w:numPr>
          <w:ilvl w:val="1"/>
          <w:numId w:val="6"/>
        </w:numPr>
        <w:tabs>
          <w:tab w:val="left" w:pos="1608"/>
        </w:tabs>
        <w:spacing w:before="97" w:line="297" w:lineRule="auto"/>
        <w:ind w:right="306" w:hanging="226"/>
        <w:rPr>
          <w:rFonts w:ascii="Interstate-LightItalic"/>
          <w:i/>
          <w:sz w:val="17"/>
        </w:rPr>
      </w:pPr>
      <w:r>
        <w:rPr>
          <w:color w:val="231F20"/>
          <w:sz w:val="17"/>
        </w:rPr>
        <w:t xml:space="preserve">an institution of higher education specified in section 4(1) of the </w:t>
      </w:r>
      <w:r>
        <w:rPr>
          <w:rFonts w:ascii="Interstate-LightItalic"/>
          <w:i/>
          <w:color w:val="231F20"/>
          <w:spacing w:val="-3"/>
          <w:sz w:val="17"/>
        </w:rPr>
        <w:t xml:space="preserve">Higher </w:t>
      </w:r>
      <w:r>
        <w:rPr>
          <w:rFonts w:ascii="Interstate-LightItalic"/>
          <w:i/>
          <w:color w:val="231F20"/>
          <w:sz w:val="17"/>
        </w:rPr>
        <w:t>Education Funding Act</w:t>
      </w:r>
      <w:r>
        <w:rPr>
          <w:rFonts w:ascii="Interstate-LightItalic"/>
          <w:i/>
          <w:color w:val="231F20"/>
          <w:spacing w:val="-5"/>
          <w:sz w:val="17"/>
        </w:rPr>
        <w:t xml:space="preserve"> </w:t>
      </w:r>
      <w:r>
        <w:rPr>
          <w:rFonts w:ascii="Interstate-LightItalic"/>
          <w:i/>
          <w:color w:val="231F20"/>
          <w:sz w:val="17"/>
        </w:rPr>
        <w:t>1988</w:t>
      </w:r>
    </w:p>
    <w:p w:rsidR="0008081C" w:rsidRDefault="00727055">
      <w:pPr>
        <w:pStyle w:val="ListParagraph"/>
        <w:numPr>
          <w:ilvl w:val="1"/>
          <w:numId w:val="6"/>
        </w:numPr>
        <w:tabs>
          <w:tab w:val="left" w:pos="1608"/>
        </w:tabs>
        <w:spacing w:line="297" w:lineRule="auto"/>
        <w:ind w:right="248" w:hanging="226"/>
        <w:rPr>
          <w:sz w:val="17"/>
        </w:rPr>
      </w:pPr>
      <w:r>
        <w:rPr>
          <w:color w:val="231F20"/>
          <w:sz w:val="17"/>
        </w:rPr>
        <w:t xml:space="preserve">a wholly owned Commonwealth, </w:t>
      </w:r>
      <w:r>
        <w:rPr>
          <w:color w:val="231F20"/>
          <w:spacing w:val="-6"/>
          <w:sz w:val="17"/>
        </w:rPr>
        <w:t xml:space="preserve">State </w:t>
      </w:r>
      <w:r>
        <w:rPr>
          <w:color w:val="231F20"/>
          <w:sz w:val="17"/>
        </w:rPr>
        <w:t xml:space="preserve">or </w:t>
      </w:r>
      <w:r>
        <w:rPr>
          <w:color w:val="231F20"/>
          <w:spacing w:val="-3"/>
          <w:sz w:val="17"/>
        </w:rPr>
        <w:t xml:space="preserve">Territory </w:t>
      </w:r>
      <w:r>
        <w:rPr>
          <w:color w:val="231F20"/>
          <w:sz w:val="17"/>
        </w:rPr>
        <w:t>enterprise which ARENA considers has objects that</w:t>
      </w:r>
      <w:r>
        <w:rPr>
          <w:color w:val="231F20"/>
          <w:spacing w:val="-4"/>
          <w:sz w:val="17"/>
        </w:rPr>
        <w:t xml:space="preserve"> </w:t>
      </w:r>
      <w:r>
        <w:rPr>
          <w:color w:val="231F20"/>
          <w:sz w:val="17"/>
        </w:rPr>
        <w:t>include:</w:t>
      </w:r>
    </w:p>
    <w:p w:rsidR="0008081C" w:rsidRDefault="00727055">
      <w:pPr>
        <w:pStyle w:val="ListParagraph"/>
        <w:numPr>
          <w:ilvl w:val="2"/>
          <w:numId w:val="6"/>
        </w:numPr>
        <w:tabs>
          <w:tab w:val="left" w:pos="1835"/>
        </w:tabs>
        <w:spacing w:line="297" w:lineRule="auto"/>
        <w:ind w:right="466"/>
        <w:rPr>
          <w:sz w:val="17"/>
        </w:rPr>
      </w:pPr>
      <w:proofErr w:type="spellStart"/>
      <w:r>
        <w:rPr>
          <w:color w:val="231F20"/>
          <w:sz w:val="17"/>
        </w:rPr>
        <w:t>commercialising</w:t>
      </w:r>
      <w:proofErr w:type="spellEnd"/>
      <w:r>
        <w:rPr>
          <w:color w:val="231F20"/>
          <w:sz w:val="17"/>
        </w:rPr>
        <w:t xml:space="preserve"> or supplying Renewable Energy</w:t>
      </w:r>
      <w:r>
        <w:rPr>
          <w:color w:val="231F20"/>
          <w:spacing w:val="-6"/>
          <w:sz w:val="17"/>
        </w:rPr>
        <w:t xml:space="preserve"> </w:t>
      </w:r>
      <w:r>
        <w:rPr>
          <w:color w:val="231F20"/>
          <w:spacing w:val="-4"/>
          <w:sz w:val="17"/>
        </w:rPr>
        <w:t>Technologies</w:t>
      </w:r>
    </w:p>
    <w:p w:rsidR="0008081C" w:rsidRDefault="00727055">
      <w:pPr>
        <w:pStyle w:val="ListParagraph"/>
        <w:numPr>
          <w:ilvl w:val="2"/>
          <w:numId w:val="6"/>
        </w:numPr>
        <w:tabs>
          <w:tab w:val="left" w:pos="1835"/>
        </w:tabs>
        <w:spacing w:before="56" w:line="297" w:lineRule="auto"/>
        <w:ind w:right="4"/>
        <w:rPr>
          <w:sz w:val="17"/>
        </w:rPr>
      </w:pPr>
      <w:r>
        <w:rPr>
          <w:color w:val="231F20"/>
          <w:sz w:val="17"/>
        </w:rPr>
        <w:t xml:space="preserve">providing services, or making </w:t>
      </w:r>
      <w:r>
        <w:rPr>
          <w:color w:val="231F20"/>
          <w:spacing w:val="-3"/>
          <w:sz w:val="17"/>
        </w:rPr>
        <w:t xml:space="preserve">facilities </w:t>
      </w:r>
      <w:r>
        <w:rPr>
          <w:color w:val="231F20"/>
          <w:sz w:val="17"/>
        </w:rPr>
        <w:t>available, in relation to science or technology</w:t>
      </w:r>
    </w:p>
    <w:p w:rsidR="0008081C" w:rsidRDefault="00727055">
      <w:pPr>
        <w:pStyle w:val="ListParagraph"/>
        <w:numPr>
          <w:ilvl w:val="2"/>
          <w:numId w:val="6"/>
        </w:numPr>
        <w:tabs>
          <w:tab w:val="left" w:pos="1835"/>
        </w:tabs>
        <w:spacing w:line="297" w:lineRule="auto"/>
        <w:ind w:right="242"/>
        <w:rPr>
          <w:sz w:val="17"/>
        </w:rPr>
      </w:pPr>
      <w:r>
        <w:rPr>
          <w:color w:val="231F20"/>
          <w:sz w:val="17"/>
        </w:rPr>
        <w:t xml:space="preserve">training, or assisting in the </w:t>
      </w:r>
      <w:r>
        <w:rPr>
          <w:color w:val="231F20"/>
          <w:spacing w:val="-3"/>
          <w:sz w:val="17"/>
        </w:rPr>
        <w:t xml:space="preserve">training </w:t>
      </w:r>
      <w:r>
        <w:rPr>
          <w:color w:val="231F20"/>
          <w:spacing w:val="-5"/>
          <w:sz w:val="17"/>
        </w:rPr>
        <w:t xml:space="preserve">of, </w:t>
      </w:r>
      <w:r>
        <w:rPr>
          <w:color w:val="231F20"/>
          <w:sz w:val="17"/>
        </w:rPr>
        <w:t>persons in the field of scientific or technological research</w:t>
      </w:r>
      <w:r>
        <w:rPr>
          <w:color w:val="231F20"/>
          <w:spacing w:val="-5"/>
          <w:sz w:val="17"/>
        </w:rPr>
        <w:t xml:space="preserve"> </w:t>
      </w:r>
      <w:r>
        <w:rPr>
          <w:color w:val="231F20"/>
          <w:sz w:val="17"/>
        </w:rPr>
        <w:t>or</w:t>
      </w:r>
    </w:p>
    <w:p w:rsidR="0008081C" w:rsidRDefault="00727055">
      <w:pPr>
        <w:pStyle w:val="ListParagraph"/>
        <w:numPr>
          <w:ilvl w:val="2"/>
          <w:numId w:val="6"/>
        </w:numPr>
        <w:tabs>
          <w:tab w:val="left" w:pos="1835"/>
        </w:tabs>
        <w:spacing w:before="54" w:line="297" w:lineRule="auto"/>
        <w:ind w:right="146"/>
        <w:rPr>
          <w:sz w:val="17"/>
        </w:rPr>
      </w:pPr>
      <w:r>
        <w:rPr>
          <w:color w:val="231F20"/>
          <w:sz w:val="17"/>
        </w:rPr>
        <w:t>collecting, interpreting or</w:t>
      </w:r>
      <w:r>
        <w:rPr>
          <w:color w:val="231F20"/>
          <w:spacing w:val="-26"/>
          <w:sz w:val="17"/>
        </w:rPr>
        <w:t xml:space="preserve"> </w:t>
      </w:r>
      <w:r>
        <w:rPr>
          <w:color w:val="231F20"/>
          <w:sz w:val="17"/>
        </w:rPr>
        <w:t>publishing information relating to science or technology</w:t>
      </w:r>
    </w:p>
    <w:p w:rsidR="0008081C" w:rsidRDefault="00727055">
      <w:pPr>
        <w:pStyle w:val="ListParagraph"/>
        <w:numPr>
          <w:ilvl w:val="0"/>
          <w:numId w:val="5"/>
        </w:numPr>
        <w:tabs>
          <w:tab w:val="left" w:pos="1608"/>
        </w:tabs>
        <w:spacing w:line="297" w:lineRule="auto"/>
        <w:ind w:right="374" w:hanging="226"/>
        <w:jc w:val="both"/>
        <w:rPr>
          <w:sz w:val="17"/>
        </w:rPr>
      </w:pPr>
      <w:r>
        <w:rPr>
          <w:color w:val="231F20"/>
          <w:sz w:val="17"/>
        </w:rPr>
        <w:t>a “Cooperative Research Centre”</w:t>
      </w:r>
      <w:r>
        <w:rPr>
          <w:color w:val="231F20"/>
          <w:spacing w:val="-34"/>
          <w:sz w:val="17"/>
        </w:rPr>
        <w:t xml:space="preserve"> </w:t>
      </w:r>
      <w:r>
        <w:rPr>
          <w:color w:val="231F20"/>
          <w:sz w:val="17"/>
        </w:rPr>
        <w:t xml:space="preserve">as defined in the Cooperative </w:t>
      </w:r>
      <w:r>
        <w:rPr>
          <w:color w:val="231F20"/>
          <w:spacing w:val="-4"/>
          <w:sz w:val="17"/>
        </w:rPr>
        <w:t xml:space="preserve">Research </w:t>
      </w:r>
      <w:r>
        <w:rPr>
          <w:color w:val="231F20"/>
          <w:sz w:val="17"/>
        </w:rPr>
        <w:t>Centre Program Guidelines</w:t>
      </w:r>
      <w:r>
        <w:rPr>
          <w:color w:val="231F20"/>
          <w:spacing w:val="-5"/>
          <w:sz w:val="17"/>
        </w:rPr>
        <w:t xml:space="preserve"> </w:t>
      </w:r>
      <w:r>
        <w:rPr>
          <w:color w:val="231F20"/>
          <w:sz w:val="17"/>
        </w:rPr>
        <w:t>or</w:t>
      </w:r>
    </w:p>
    <w:p w:rsidR="0008081C" w:rsidRDefault="00727055">
      <w:pPr>
        <w:pStyle w:val="ListParagraph"/>
        <w:numPr>
          <w:ilvl w:val="0"/>
          <w:numId w:val="5"/>
        </w:numPr>
        <w:tabs>
          <w:tab w:val="left" w:pos="1608"/>
        </w:tabs>
        <w:spacing w:line="297" w:lineRule="auto"/>
        <w:ind w:right="64" w:hanging="226"/>
        <w:rPr>
          <w:sz w:val="17"/>
        </w:rPr>
      </w:pPr>
      <w:proofErr w:type="gramStart"/>
      <w:r>
        <w:rPr>
          <w:color w:val="231F20"/>
          <w:sz w:val="17"/>
        </w:rPr>
        <w:t>a</w:t>
      </w:r>
      <w:proofErr w:type="gramEnd"/>
      <w:r>
        <w:rPr>
          <w:color w:val="231F20"/>
          <w:sz w:val="17"/>
        </w:rPr>
        <w:t xml:space="preserve"> Non-profit Enterprise which satisfies the objective of the Program as</w:t>
      </w:r>
      <w:r>
        <w:rPr>
          <w:color w:val="231F20"/>
          <w:spacing w:val="-30"/>
          <w:sz w:val="17"/>
        </w:rPr>
        <w:t xml:space="preserve"> </w:t>
      </w:r>
      <w:r>
        <w:rPr>
          <w:color w:val="231F20"/>
          <w:sz w:val="17"/>
        </w:rPr>
        <w:t>outlined in clause</w:t>
      </w:r>
      <w:r>
        <w:rPr>
          <w:color w:val="231F20"/>
          <w:spacing w:val="-1"/>
          <w:sz w:val="17"/>
        </w:rPr>
        <w:t xml:space="preserve"> </w:t>
      </w:r>
      <w:r>
        <w:rPr>
          <w:color w:val="231F20"/>
          <w:sz w:val="17"/>
        </w:rPr>
        <w:t>2.1.</w:t>
      </w:r>
    </w:p>
    <w:p w:rsidR="0008081C" w:rsidRDefault="00727055">
      <w:pPr>
        <w:pStyle w:val="BodyText"/>
        <w:spacing w:before="55" w:line="297" w:lineRule="auto"/>
        <w:ind w:left="1154" w:right="28"/>
      </w:pPr>
      <w:r>
        <w:rPr>
          <w:color w:val="231F20"/>
        </w:rPr>
        <w:t>“</w:t>
      </w:r>
      <w:r>
        <w:rPr>
          <w:rFonts w:ascii="Interstate" w:hAnsi="Interstate"/>
          <w:b/>
          <w:color w:val="231F20"/>
        </w:rPr>
        <w:t>Equity</w:t>
      </w:r>
      <w:r>
        <w:rPr>
          <w:color w:val="231F20"/>
        </w:rPr>
        <w:t>” includes any form of debt financing that is approved by ARENA which does not compel the borrower or debtor to pay the interest, coupon or other charge in the nature of interest prior to the end of the term of the debt, except in the event of default.</w:t>
      </w:r>
    </w:p>
    <w:p w:rsidR="0008081C" w:rsidRDefault="00727055">
      <w:pPr>
        <w:spacing w:before="82" w:line="297" w:lineRule="auto"/>
        <w:ind w:left="1154" w:right="559"/>
        <w:rPr>
          <w:sz w:val="17"/>
        </w:rPr>
      </w:pPr>
      <w:r>
        <w:rPr>
          <w:color w:val="231F20"/>
          <w:sz w:val="17"/>
        </w:rPr>
        <w:t>“</w:t>
      </w:r>
      <w:r>
        <w:rPr>
          <w:rFonts w:ascii="Interstate" w:hAnsi="Interstate"/>
          <w:b/>
          <w:color w:val="231F20"/>
          <w:sz w:val="17"/>
        </w:rPr>
        <w:t>Governing Documents</w:t>
      </w:r>
      <w:r>
        <w:rPr>
          <w:color w:val="231F20"/>
          <w:sz w:val="17"/>
        </w:rPr>
        <w:t>” in relation to a Licensed Fund includes:</w:t>
      </w:r>
    </w:p>
    <w:p w:rsidR="0008081C" w:rsidRDefault="00727055">
      <w:pPr>
        <w:pStyle w:val="ListParagraph"/>
        <w:numPr>
          <w:ilvl w:val="0"/>
          <w:numId w:val="4"/>
        </w:numPr>
        <w:tabs>
          <w:tab w:val="left" w:pos="1382"/>
        </w:tabs>
        <w:spacing w:before="84"/>
        <w:rPr>
          <w:sz w:val="17"/>
        </w:rPr>
      </w:pPr>
      <w:r>
        <w:rPr>
          <w:color w:val="231F20"/>
          <w:sz w:val="17"/>
        </w:rPr>
        <w:t xml:space="preserve">the </w:t>
      </w:r>
      <w:proofErr w:type="spellStart"/>
      <w:r>
        <w:rPr>
          <w:color w:val="231F20"/>
          <w:sz w:val="17"/>
        </w:rPr>
        <w:t>Licence</w:t>
      </w:r>
      <w:proofErr w:type="spellEnd"/>
      <w:r>
        <w:rPr>
          <w:color w:val="231F20"/>
          <w:sz w:val="17"/>
        </w:rPr>
        <w:t xml:space="preserve"> with</w:t>
      </w:r>
      <w:r>
        <w:rPr>
          <w:color w:val="231F20"/>
          <w:spacing w:val="-1"/>
          <w:sz w:val="17"/>
        </w:rPr>
        <w:t xml:space="preserve"> </w:t>
      </w:r>
      <w:r>
        <w:rPr>
          <w:color w:val="231F20"/>
          <w:sz w:val="17"/>
        </w:rPr>
        <w:t>ARENA</w:t>
      </w:r>
    </w:p>
    <w:p w:rsidR="0008081C" w:rsidRDefault="00727055">
      <w:pPr>
        <w:pStyle w:val="ListParagraph"/>
        <w:numPr>
          <w:ilvl w:val="0"/>
          <w:numId w:val="4"/>
        </w:numPr>
        <w:tabs>
          <w:tab w:val="left" w:pos="1382"/>
        </w:tabs>
        <w:spacing w:before="96" w:line="297" w:lineRule="auto"/>
        <w:ind w:right="549"/>
        <w:rPr>
          <w:sz w:val="17"/>
        </w:rPr>
      </w:pPr>
      <w:r>
        <w:rPr>
          <w:color w:val="231F20"/>
          <w:sz w:val="17"/>
        </w:rPr>
        <w:t>the trust deed, constitution or other documents establishing the fund</w:t>
      </w:r>
      <w:r>
        <w:rPr>
          <w:color w:val="231F20"/>
          <w:spacing w:val="-8"/>
          <w:sz w:val="17"/>
        </w:rPr>
        <w:t xml:space="preserve"> </w:t>
      </w:r>
      <w:r>
        <w:rPr>
          <w:color w:val="231F20"/>
          <w:spacing w:val="-6"/>
          <w:sz w:val="17"/>
        </w:rPr>
        <w:t>and</w:t>
      </w:r>
    </w:p>
    <w:p w:rsidR="0008081C" w:rsidRDefault="00727055">
      <w:pPr>
        <w:pStyle w:val="ListParagraph"/>
        <w:numPr>
          <w:ilvl w:val="0"/>
          <w:numId w:val="4"/>
        </w:numPr>
        <w:tabs>
          <w:tab w:val="left" w:pos="1382"/>
        </w:tabs>
        <w:spacing w:before="56" w:line="297" w:lineRule="auto"/>
        <w:ind w:right="70"/>
        <w:rPr>
          <w:sz w:val="17"/>
        </w:rPr>
      </w:pPr>
      <w:proofErr w:type="gramStart"/>
      <w:r>
        <w:rPr>
          <w:color w:val="231F20"/>
          <w:sz w:val="17"/>
        </w:rPr>
        <w:t>any</w:t>
      </w:r>
      <w:proofErr w:type="gramEnd"/>
      <w:r>
        <w:rPr>
          <w:color w:val="231F20"/>
          <w:sz w:val="17"/>
        </w:rPr>
        <w:t xml:space="preserve"> documents between the </w:t>
      </w:r>
      <w:r>
        <w:rPr>
          <w:color w:val="231F20"/>
          <w:spacing w:val="-3"/>
          <w:sz w:val="17"/>
        </w:rPr>
        <w:t xml:space="preserve">Venture </w:t>
      </w:r>
      <w:r>
        <w:rPr>
          <w:color w:val="231F20"/>
          <w:sz w:val="17"/>
        </w:rPr>
        <w:t xml:space="preserve">Capital </w:t>
      </w:r>
      <w:r>
        <w:rPr>
          <w:color w:val="231F20"/>
          <w:spacing w:val="-3"/>
          <w:sz w:val="17"/>
        </w:rPr>
        <w:t xml:space="preserve">Fund, </w:t>
      </w:r>
      <w:r>
        <w:rPr>
          <w:color w:val="231F20"/>
          <w:sz w:val="17"/>
        </w:rPr>
        <w:t xml:space="preserve">its manager and the </w:t>
      </w:r>
      <w:r>
        <w:rPr>
          <w:color w:val="231F20"/>
          <w:spacing w:val="-5"/>
          <w:sz w:val="17"/>
        </w:rPr>
        <w:t xml:space="preserve">investors </w:t>
      </w:r>
      <w:r>
        <w:rPr>
          <w:color w:val="231F20"/>
          <w:spacing w:val="-3"/>
          <w:sz w:val="17"/>
        </w:rPr>
        <w:t xml:space="preserve">(or </w:t>
      </w:r>
      <w:r>
        <w:rPr>
          <w:color w:val="231F20"/>
          <w:sz w:val="17"/>
        </w:rPr>
        <w:t>any of</w:t>
      </w:r>
      <w:r>
        <w:rPr>
          <w:color w:val="231F20"/>
          <w:spacing w:val="2"/>
          <w:sz w:val="17"/>
        </w:rPr>
        <w:t xml:space="preserve"> </w:t>
      </w:r>
      <w:r>
        <w:rPr>
          <w:color w:val="231F20"/>
          <w:sz w:val="17"/>
        </w:rPr>
        <w:t>them).</w:t>
      </w:r>
    </w:p>
    <w:p w:rsidR="0008081C" w:rsidRDefault="00727055">
      <w:pPr>
        <w:pStyle w:val="BodyText"/>
        <w:spacing w:before="55" w:line="297" w:lineRule="auto"/>
        <w:ind w:left="1154" w:right="62"/>
      </w:pPr>
      <w:r>
        <w:rPr>
          <w:color w:val="231F20"/>
        </w:rPr>
        <w:t>“</w:t>
      </w:r>
      <w:r>
        <w:rPr>
          <w:rFonts w:ascii="Interstate" w:hAnsi="Interstate"/>
          <w:b/>
          <w:color w:val="231F20"/>
        </w:rPr>
        <w:t>Guidelines</w:t>
      </w:r>
      <w:r>
        <w:rPr>
          <w:color w:val="231F20"/>
        </w:rPr>
        <w:t>” means the Renewable Energy Venture Capital Fund Program Administrative Guidelines issued and varied by ARENA</w:t>
      </w:r>
    </w:p>
    <w:p w:rsidR="0008081C" w:rsidRDefault="00727055">
      <w:pPr>
        <w:pStyle w:val="BodyText"/>
        <w:spacing w:line="297" w:lineRule="auto"/>
        <w:ind w:left="1154" w:right="28"/>
      </w:pPr>
      <w:proofErr w:type="gramStart"/>
      <w:r>
        <w:rPr>
          <w:color w:val="231F20"/>
        </w:rPr>
        <w:t>from</w:t>
      </w:r>
      <w:proofErr w:type="gramEnd"/>
      <w:r>
        <w:rPr>
          <w:color w:val="231F20"/>
        </w:rPr>
        <w:t xml:space="preserve"> time to time, providing the operational framework for the Program.</w:t>
      </w:r>
    </w:p>
    <w:p w:rsidR="0008081C" w:rsidRDefault="00727055">
      <w:pPr>
        <w:pStyle w:val="BodyText"/>
        <w:spacing w:before="82" w:line="297" w:lineRule="auto"/>
        <w:ind w:left="1154" w:right="-7"/>
      </w:pPr>
      <w:r>
        <w:rPr>
          <w:color w:val="231F20"/>
          <w:spacing w:val="-3"/>
        </w:rPr>
        <w:t>“</w:t>
      </w:r>
      <w:r>
        <w:rPr>
          <w:rFonts w:ascii="Interstate" w:hAnsi="Interstate"/>
          <w:b/>
          <w:color w:val="231F20"/>
          <w:spacing w:val="-3"/>
        </w:rPr>
        <w:t xml:space="preserve">Information </w:t>
      </w:r>
      <w:r>
        <w:rPr>
          <w:rFonts w:ascii="Interstate" w:hAnsi="Interstate"/>
          <w:b/>
          <w:color w:val="231F20"/>
        </w:rPr>
        <w:t>Guide</w:t>
      </w:r>
      <w:r>
        <w:rPr>
          <w:color w:val="231F20"/>
        </w:rPr>
        <w:t xml:space="preserve">” means a document </w:t>
      </w:r>
      <w:r>
        <w:rPr>
          <w:color w:val="231F20"/>
          <w:spacing w:val="-3"/>
        </w:rPr>
        <w:t xml:space="preserve">to </w:t>
      </w:r>
      <w:r>
        <w:rPr>
          <w:color w:val="231F20"/>
        </w:rPr>
        <w:t xml:space="preserve">be </w:t>
      </w:r>
      <w:r>
        <w:rPr>
          <w:color w:val="231F20"/>
          <w:spacing w:val="-2"/>
        </w:rPr>
        <w:t xml:space="preserve">issued </w:t>
      </w:r>
      <w:r>
        <w:rPr>
          <w:color w:val="231F20"/>
          <w:spacing w:val="-3"/>
        </w:rPr>
        <w:t xml:space="preserve">by </w:t>
      </w:r>
      <w:r>
        <w:rPr>
          <w:color w:val="231F20"/>
        </w:rPr>
        <w:t xml:space="preserve">ARENA </w:t>
      </w:r>
      <w:r>
        <w:rPr>
          <w:color w:val="231F20"/>
          <w:spacing w:val="-3"/>
        </w:rPr>
        <w:t xml:space="preserve">to provide potential applicants </w:t>
      </w:r>
      <w:r>
        <w:rPr>
          <w:color w:val="231F20"/>
        </w:rPr>
        <w:t xml:space="preserve">with </w:t>
      </w:r>
      <w:r>
        <w:rPr>
          <w:color w:val="231F20"/>
          <w:spacing w:val="-3"/>
        </w:rPr>
        <w:t xml:space="preserve">details </w:t>
      </w:r>
      <w:r>
        <w:rPr>
          <w:color w:val="231F20"/>
        </w:rPr>
        <w:t xml:space="preserve">on </w:t>
      </w:r>
      <w:r>
        <w:rPr>
          <w:color w:val="231F20"/>
          <w:spacing w:val="-4"/>
        </w:rPr>
        <w:t xml:space="preserve">processes </w:t>
      </w:r>
      <w:r>
        <w:rPr>
          <w:color w:val="231F20"/>
        </w:rPr>
        <w:t xml:space="preserve">and </w:t>
      </w:r>
      <w:r>
        <w:rPr>
          <w:color w:val="231F20"/>
          <w:spacing w:val="-3"/>
        </w:rPr>
        <w:t xml:space="preserve">requirements </w:t>
      </w:r>
      <w:r>
        <w:rPr>
          <w:color w:val="231F20"/>
          <w:spacing w:val="-4"/>
        </w:rPr>
        <w:t xml:space="preserve">for </w:t>
      </w:r>
      <w:r>
        <w:rPr>
          <w:color w:val="231F20"/>
          <w:spacing w:val="-3"/>
        </w:rPr>
        <w:t xml:space="preserve">applications </w:t>
      </w:r>
      <w:r>
        <w:rPr>
          <w:color w:val="231F20"/>
        </w:rPr>
        <w:t xml:space="preserve">under the </w:t>
      </w:r>
      <w:r>
        <w:rPr>
          <w:color w:val="231F20"/>
          <w:spacing w:val="-4"/>
        </w:rPr>
        <w:t>Program.</w:t>
      </w:r>
    </w:p>
    <w:p w:rsidR="0008081C" w:rsidRDefault="00727055">
      <w:pPr>
        <w:pStyle w:val="BodyText"/>
        <w:spacing w:before="120" w:line="297" w:lineRule="auto"/>
        <w:ind w:left="761" w:right="560"/>
      </w:pPr>
      <w:r>
        <w:br w:type="column"/>
      </w:r>
      <w:r>
        <w:rPr>
          <w:color w:val="231F20"/>
        </w:rPr>
        <w:t>“</w:t>
      </w:r>
      <w:r>
        <w:rPr>
          <w:rFonts w:ascii="Interstate" w:hAnsi="Interstate"/>
          <w:b/>
          <w:color w:val="231F20"/>
        </w:rPr>
        <w:t>Key Personnel</w:t>
      </w:r>
      <w:r>
        <w:rPr>
          <w:color w:val="231F20"/>
        </w:rPr>
        <w:t>”, in relation to a fund manager, means those individuals determined by ARENA to be key personnel because</w:t>
      </w:r>
    </w:p>
    <w:p w:rsidR="0008081C" w:rsidRDefault="00727055">
      <w:pPr>
        <w:pStyle w:val="BodyText"/>
        <w:spacing w:line="297" w:lineRule="auto"/>
        <w:ind w:left="761" w:right="734"/>
      </w:pPr>
      <w:proofErr w:type="gramStart"/>
      <w:r>
        <w:rPr>
          <w:color w:val="231F20"/>
        </w:rPr>
        <w:t>of</w:t>
      </w:r>
      <w:proofErr w:type="gramEnd"/>
      <w:r>
        <w:rPr>
          <w:color w:val="231F20"/>
        </w:rPr>
        <w:t xml:space="preserve"> their level of technical and managerial expertise, time commitment and their day- to-day involvement in the management of the relevant Licensed </w:t>
      </w:r>
      <w:r>
        <w:rPr>
          <w:color w:val="231F20"/>
          <w:spacing w:val="-3"/>
        </w:rPr>
        <w:t xml:space="preserve">Fund. </w:t>
      </w:r>
      <w:r>
        <w:rPr>
          <w:color w:val="231F20"/>
        </w:rPr>
        <w:t xml:space="preserve">This includes </w:t>
      </w:r>
      <w:r>
        <w:rPr>
          <w:color w:val="231F20"/>
          <w:spacing w:val="-8"/>
        </w:rPr>
        <w:t xml:space="preserve">any </w:t>
      </w:r>
      <w:r>
        <w:rPr>
          <w:color w:val="231F20"/>
        </w:rPr>
        <w:t xml:space="preserve">additions or replacements of </w:t>
      </w:r>
      <w:r>
        <w:rPr>
          <w:color w:val="231F20"/>
          <w:spacing w:val="-3"/>
        </w:rPr>
        <w:t xml:space="preserve">key </w:t>
      </w:r>
      <w:r>
        <w:rPr>
          <w:color w:val="231F20"/>
        </w:rPr>
        <w:t>personnel approved by ARENA.</w:t>
      </w:r>
    </w:p>
    <w:p w:rsidR="0008081C" w:rsidRDefault="00727055">
      <w:pPr>
        <w:pStyle w:val="BodyText"/>
        <w:spacing w:before="79" w:line="297" w:lineRule="auto"/>
        <w:ind w:left="761" w:right="910"/>
      </w:pPr>
      <w:r>
        <w:rPr>
          <w:color w:val="231F20"/>
        </w:rPr>
        <w:t>“</w:t>
      </w:r>
      <w:proofErr w:type="spellStart"/>
      <w:r>
        <w:rPr>
          <w:rFonts w:ascii="Interstate" w:hAnsi="Interstate"/>
          <w:b/>
          <w:color w:val="231F20"/>
        </w:rPr>
        <w:t>Licence</w:t>
      </w:r>
      <w:proofErr w:type="spellEnd"/>
      <w:r>
        <w:rPr>
          <w:color w:val="231F20"/>
        </w:rPr>
        <w:t xml:space="preserve">” means the </w:t>
      </w:r>
      <w:proofErr w:type="spellStart"/>
      <w:r>
        <w:rPr>
          <w:color w:val="231F20"/>
        </w:rPr>
        <w:t>licence</w:t>
      </w:r>
      <w:proofErr w:type="spellEnd"/>
      <w:r>
        <w:rPr>
          <w:color w:val="231F20"/>
        </w:rPr>
        <w:t xml:space="preserve"> to be </w:t>
      </w:r>
      <w:r>
        <w:rPr>
          <w:color w:val="231F20"/>
          <w:spacing w:val="-4"/>
        </w:rPr>
        <w:t xml:space="preserve">granted </w:t>
      </w:r>
      <w:r>
        <w:rPr>
          <w:color w:val="231F20"/>
        </w:rPr>
        <w:t>under these Guidelines to a successful applicant.</w:t>
      </w:r>
    </w:p>
    <w:p w:rsidR="0008081C" w:rsidRDefault="00727055">
      <w:pPr>
        <w:pStyle w:val="BodyText"/>
        <w:spacing w:before="84" w:line="297" w:lineRule="auto"/>
        <w:ind w:left="761" w:right="910"/>
      </w:pPr>
      <w:r>
        <w:rPr>
          <w:color w:val="231F20"/>
        </w:rPr>
        <w:t>“</w:t>
      </w:r>
      <w:r>
        <w:rPr>
          <w:rFonts w:ascii="Interstate" w:hAnsi="Interstate"/>
          <w:b/>
          <w:color w:val="231F20"/>
        </w:rPr>
        <w:t xml:space="preserve">Licensed </w:t>
      </w:r>
      <w:r>
        <w:rPr>
          <w:rFonts w:ascii="Interstate" w:hAnsi="Interstate"/>
          <w:b/>
          <w:color w:val="231F20"/>
          <w:spacing w:val="-3"/>
        </w:rPr>
        <w:t>Fund</w:t>
      </w:r>
      <w:r>
        <w:rPr>
          <w:color w:val="231F20"/>
          <w:spacing w:val="-3"/>
        </w:rPr>
        <w:t xml:space="preserve">” </w:t>
      </w:r>
      <w:r>
        <w:rPr>
          <w:color w:val="231F20"/>
        </w:rPr>
        <w:t xml:space="preserve">means a </w:t>
      </w:r>
      <w:r>
        <w:rPr>
          <w:color w:val="231F20"/>
          <w:spacing w:val="-3"/>
        </w:rPr>
        <w:t xml:space="preserve">Venture Capital Fund </w:t>
      </w:r>
      <w:r>
        <w:rPr>
          <w:color w:val="231F20"/>
        </w:rPr>
        <w:t xml:space="preserve">whose manager has been granted a </w:t>
      </w:r>
      <w:proofErr w:type="spellStart"/>
      <w:r>
        <w:rPr>
          <w:color w:val="231F20"/>
        </w:rPr>
        <w:t>Licence</w:t>
      </w:r>
      <w:proofErr w:type="spellEnd"/>
      <w:r>
        <w:rPr>
          <w:color w:val="231F20"/>
        </w:rPr>
        <w:t xml:space="preserve"> under the Program in respect of that fund.</w:t>
      </w:r>
    </w:p>
    <w:p w:rsidR="0008081C" w:rsidRDefault="00727055">
      <w:pPr>
        <w:pStyle w:val="BodyText"/>
        <w:spacing w:before="82" w:line="297" w:lineRule="auto"/>
        <w:ind w:left="761" w:right="987"/>
      </w:pPr>
      <w:r>
        <w:rPr>
          <w:color w:val="231F20"/>
        </w:rPr>
        <w:t>“</w:t>
      </w:r>
      <w:r>
        <w:rPr>
          <w:rFonts w:ascii="Interstate" w:hAnsi="Interstate"/>
          <w:b/>
          <w:color w:val="231F20"/>
        </w:rPr>
        <w:t>Minister</w:t>
      </w:r>
      <w:r>
        <w:rPr>
          <w:color w:val="231F20"/>
        </w:rPr>
        <w:t>” means the Minister for the Environment or the Minister for Energy, or their successors.</w:t>
      </w:r>
    </w:p>
    <w:p w:rsidR="0008081C" w:rsidRDefault="00727055">
      <w:pPr>
        <w:pStyle w:val="BodyText"/>
        <w:spacing w:before="84" w:line="297" w:lineRule="auto"/>
        <w:ind w:left="761" w:right="560"/>
      </w:pPr>
      <w:r>
        <w:rPr>
          <w:color w:val="231F20"/>
        </w:rPr>
        <w:t>“</w:t>
      </w:r>
      <w:r>
        <w:rPr>
          <w:rFonts w:ascii="Interstate" w:hAnsi="Interstate"/>
          <w:b/>
          <w:color w:val="231F20"/>
        </w:rPr>
        <w:t>Non-profit Enterprise</w:t>
      </w:r>
      <w:r>
        <w:rPr>
          <w:color w:val="231F20"/>
        </w:rPr>
        <w:t>” means an enterprise whose governing documents prohibit the distribution of profits or other income to</w:t>
      </w:r>
    </w:p>
    <w:p w:rsidR="0008081C" w:rsidRDefault="00727055">
      <w:pPr>
        <w:pStyle w:val="BodyText"/>
        <w:spacing w:line="168" w:lineRule="exact"/>
        <w:ind w:left="761"/>
      </w:pPr>
      <w:proofErr w:type="gramStart"/>
      <w:r>
        <w:rPr>
          <w:color w:val="231F20"/>
        </w:rPr>
        <w:t>its</w:t>
      </w:r>
      <w:proofErr w:type="gramEnd"/>
      <w:r>
        <w:rPr>
          <w:color w:val="231F20"/>
        </w:rPr>
        <w:t xml:space="preserve"> members.</w:t>
      </w:r>
    </w:p>
    <w:p w:rsidR="0008081C" w:rsidRDefault="00727055">
      <w:pPr>
        <w:pStyle w:val="BodyText"/>
        <w:spacing w:before="125" w:line="297" w:lineRule="auto"/>
        <w:ind w:left="761" w:right="560"/>
      </w:pPr>
      <w:r>
        <w:rPr>
          <w:color w:val="231F20"/>
        </w:rPr>
        <w:t>“</w:t>
      </w:r>
      <w:r>
        <w:rPr>
          <w:rFonts w:ascii="Interstate" w:hAnsi="Interstate"/>
          <w:b/>
          <w:color w:val="231F20"/>
        </w:rPr>
        <w:t>Program</w:t>
      </w:r>
      <w:r>
        <w:rPr>
          <w:color w:val="231F20"/>
        </w:rPr>
        <w:t>” means the Renewable Energy Venture Capital Fund.</w:t>
      </w:r>
    </w:p>
    <w:p w:rsidR="0008081C" w:rsidRDefault="00727055">
      <w:pPr>
        <w:spacing w:before="84" w:line="297" w:lineRule="auto"/>
        <w:ind w:left="761" w:right="987"/>
        <w:rPr>
          <w:sz w:val="17"/>
        </w:rPr>
      </w:pPr>
      <w:r>
        <w:rPr>
          <w:color w:val="231F20"/>
          <w:sz w:val="17"/>
        </w:rPr>
        <w:t>“</w:t>
      </w:r>
      <w:r>
        <w:rPr>
          <w:rFonts w:ascii="Interstate" w:hAnsi="Interstate"/>
          <w:b/>
          <w:color w:val="231F20"/>
          <w:sz w:val="17"/>
        </w:rPr>
        <w:t>Renewable Energy Technologies</w:t>
      </w:r>
      <w:r>
        <w:rPr>
          <w:color w:val="231F20"/>
          <w:sz w:val="17"/>
        </w:rPr>
        <w:t>” are technologies that use, or enable the use of (enabling technologies), one or more</w:t>
      </w:r>
    </w:p>
    <w:p w:rsidR="0008081C" w:rsidRDefault="00727055">
      <w:pPr>
        <w:pStyle w:val="BodyText"/>
        <w:spacing w:line="297" w:lineRule="auto"/>
        <w:ind w:left="761" w:right="560"/>
      </w:pPr>
      <w:proofErr w:type="gramStart"/>
      <w:r>
        <w:rPr>
          <w:color w:val="231F20"/>
        </w:rPr>
        <w:t>renewable</w:t>
      </w:r>
      <w:proofErr w:type="gramEnd"/>
      <w:r>
        <w:rPr>
          <w:color w:val="231F20"/>
        </w:rPr>
        <w:t xml:space="preserve"> energy sources. This may include technologies that:</w:t>
      </w:r>
    </w:p>
    <w:p w:rsidR="0008081C" w:rsidRDefault="00727055">
      <w:pPr>
        <w:pStyle w:val="ListParagraph"/>
        <w:numPr>
          <w:ilvl w:val="0"/>
          <w:numId w:val="3"/>
        </w:numPr>
        <w:tabs>
          <w:tab w:val="left" w:pos="989"/>
        </w:tabs>
        <w:spacing w:before="82" w:line="297" w:lineRule="auto"/>
        <w:ind w:right="837"/>
        <w:jc w:val="left"/>
        <w:rPr>
          <w:sz w:val="17"/>
        </w:rPr>
      </w:pPr>
      <w:r>
        <w:rPr>
          <w:color w:val="231F20"/>
          <w:sz w:val="17"/>
        </w:rPr>
        <w:t xml:space="preserve">generate </w:t>
      </w:r>
      <w:r>
        <w:rPr>
          <w:color w:val="231F20"/>
          <w:spacing w:val="-3"/>
          <w:sz w:val="17"/>
        </w:rPr>
        <w:t xml:space="preserve">and/or </w:t>
      </w:r>
      <w:r>
        <w:rPr>
          <w:color w:val="231F20"/>
          <w:sz w:val="17"/>
        </w:rPr>
        <w:t xml:space="preserve">supply </w:t>
      </w:r>
      <w:r>
        <w:rPr>
          <w:color w:val="231F20"/>
          <w:spacing w:val="-3"/>
          <w:sz w:val="17"/>
        </w:rPr>
        <w:t xml:space="preserve">energy, </w:t>
      </w:r>
      <w:r>
        <w:rPr>
          <w:color w:val="231F20"/>
          <w:sz w:val="17"/>
        </w:rPr>
        <w:t xml:space="preserve">including hybrid </w:t>
      </w:r>
      <w:r>
        <w:rPr>
          <w:color w:val="231F20"/>
          <w:spacing w:val="-3"/>
          <w:sz w:val="17"/>
        </w:rPr>
        <w:t>systems</w:t>
      </w:r>
    </w:p>
    <w:p w:rsidR="0008081C" w:rsidRDefault="00727055">
      <w:pPr>
        <w:pStyle w:val="ListParagraph"/>
        <w:numPr>
          <w:ilvl w:val="0"/>
          <w:numId w:val="3"/>
        </w:numPr>
        <w:tabs>
          <w:tab w:val="left" w:pos="989"/>
        </w:tabs>
        <w:spacing w:line="297" w:lineRule="auto"/>
        <w:ind w:right="851"/>
        <w:jc w:val="left"/>
        <w:rPr>
          <w:sz w:val="17"/>
        </w:rPr>
      </w:pPr>
      <w:r>
        <w:rPr>
          <w:color w:val="231F20"/>
          <w:sz w:val="17"/>
        </w:rPr>
        <w:t xml:space="preserve">provide a direct energy input for other uses, such as transport, heating, </w:t>
      </w:r>
      <w:r>
        <w:rPr>
          <w:color w:val="231F20"/>
          <w:spacing w:val="-3"/>
          <w:sz w:val="17"/>
        </w:rPr>
        <w:t xml:space="preserve">cooling, </w:t>
      </w:r>
      <w:r>
        <w:rPr>
          <w:color w:val="231F20"/>
          <w:sz w:val="17"/>
        </w:rPr>
        <w:t xml:space="preserve">cogeneration and </w:t>
      </w:r>
      <w:proofErr w:type="spellStart"/>
      <w:r>
        <w:rPr>
          <w:color w:val="231F20"/>
          <w:sz w:val="17"/>
        </w:rPr>
        <w:t>trigeneration</w:t>
      </w:r>
      <w:proofErr w:type="spellEnd"/>
      <w:r>
        <w:rPr>
          <w:color w:val="231F20"/>
          <w:spacing w:val="-4"/>
          <w:sz w:val="17"/>
        </w:rPr>
        <w:t xml:space="preserve"> </w:t>
      </w:r>
      <w:r>
        <w:rPr>
          <w:color w:val="231F20"/>
          <w:sz w:val="17"/>
        </w:rPr>
        <w:t>or</w:t>
      </w:r>
    </w:p>
    <w:p w:rsidR="0008081C" w:rsidRDefault="00727055">
      <w:pPr>
        <w:pStyle w:val="ListParagraph"/>
        <w:numPr>
          <w:ilvl w:val="0"/>
          <w:numId w:val="3"/>
        </w:numPr>
        <w:tabs>
          <w:tab w:val="left" w:pos="989"/>
        </w:tabs>
        <w:spacing w:line="297" w:lineRule="auto"/>
        <w:ind w:right="1025"/>
        <w:jc w:val="both"/>
        <w:rPr>
          <w:sz w:val="17"/>
        </w:rPr>
      </w:pPr>
      <w:proofErr w:type="gramStart"/>
      <w:r>
        <w:rPr>
          <w:color w:val="231F20"/>
          <w:sz w:val="17"/>
        </w:rPr>
        <w:t>are</w:t>
      </w:r>
      <w:proofErr w:type="gramEnd"/>
      <w:r>
        <w:rPr>
          <w:color w:val="231F20"/>
          <w:sz w:val="17"/>
        </w:rPr>
        <w:t xml:space="preserve"> otherwise associated with, or </w:t>
      </w:r>
      <w:r>
        <w:rPr>
          <w:color w:val="231F20"/>
          <w:spacing w:val="-5"/>
          <w:sz w:val="17"/>
        </w:rPr>
        <w:t xml:space="preserve">used </w:t>
      </w:r>
      <w:r>
        <w:rPr>
          <w:color w:val="231F20"/>
          <w:sz w:val="17"/>
        </w:rPr>
        <w:t>in conjunction with, renewable energy technologies.</w:t>
      </w:r>
    </w:p>
    <w:p w:rsidR="0008081C" w:rsidRDefault="00727055">
      <w:pPr>
        <w:pStyle w:val="BodyText"/>
        <w:spacing w:before="55"/>
        <w:ind w:left="761"/>
      </w:pPr>
      <w:r>
        <w:rPr>
          <w:color w:val="231F20"/>
        </w:rPr>
        <w:t>Where:</w:t>
      </w:r>
    </w:p>
    <w:p w:rsidR="0008081C" w:rsidRDefault="00727055">
      <w:pPr>
        <w:pStyle w:val="ListParagraph"/>
        <w:numPr>
          <w:ilvl w:val="0"/>
          <w:numId w:val="3"/>
        </w:numPr>
        <w:tabs>
          <w:tab w:val="left" w:pos="989"/>
        </w:tabs>
        <w:spacing w:before="125" w:line="297" w:lineRule="auto"/>
        <w:ind w:right="737"/>
        <w:jc w:val="left"/>
        <w:rPr>
          <w:sz w:val="17"/>
        </w:rPr>
      </w:pPr>
      <w:r>
        <w:rPr>
          <w:color w:val="231F20"/>
          <w:sz w:val="17"/>
        </w:rPr>
        <w:t xml:space="preserve">renewable energy sources are those that are generated from natural </w:t>
      </w:r>
      <w:r>
        <w:rPr>
          <w:color w:val="231F20"/>
          <w:spacing w:val="-3"/>
          <w:sz w:val="17"/>
        </w:rPr>
        <w:t xml:space="preserve">resources that </w:t>
      </w:r>
      <w:r>
        <w:rPr>
          <w:color w:val="231F20"/>
          <w:sz w:val="17"/>
        </w:rPr>
        <w:t>can be constantly</w:t>
      </w:r>
      <w:r>
        <w:rPr>
          <w:color w:val="231F20"/>
          <w:spacing w:val="-3"/>
          <w:sz w:val="17"/>
        </w:rPr>
        <w:t xml:space="preserve"> </w:t>
      </w:r>
      <w:r>
        <w:rPr>
          <w:color w:val="231F20"/>
          <w:sz w:val="17"/>
        </w:rPr>
        <w:t>replenished</w:t>
      </w:r>
    </w:p>
    <w:p w:rsidR="0008081C" w:rsidRDefault="00727055">
      <w:pPr>
        <w:pStyle w:val="ListParagraph"/>
        <w:numPr>
          <w:ilvl w:val="0"/>
          <w:numId w:val="3"/>
        </w:numPr>
        <w:tabs>
          <w:tab w:val="left" w:pos="989"/>
        </w:tabs>
        <w:spacing w:line="297" w:lineRule="auto"/>
        <w:ind w:right="748"/>
        <w:jc w:val="left"/>
        <w:rPr>
          <w:sz w:val="17"/>
        </w:rPr>
      </w:pPr>
      <w:r>
        <w:rPr>
          <w:color w:val="231F20"/>
          <w:sz w:val="17"/>
        </w:rPr>
        <w:t xml:space="preserve">hybrid </w:t>
      </w:r>
      <w:r>
        <w:rPr>
          <w:color w:val="231F20"/>
          <w:spacing w:val="-3"/>
          <w:sz w:val="17"/>
        </w:rPr>
        <w:t xml:space="preserve">systems </w:t>
      </w:r>
      <w:r>
        <w:rPr>
          <w:color w:val="231F20"/>
          <w:sz w:val="17"/>
        </w:rPr>
        <w:t xml:space="preserve">are those that integrate renewable energy technologies with </w:t>
      </w:r>
      <w:r>
        <w:rPr>
          <w:color w:val="231F20"/>
          <w:spacing w:val="-4"/>
          <w:sz w:val="17"/>
        </w:rPr>
        <w:t xml:space="preserve">other </w:t>
      </w:r>
      <w:r>
        <w:rPr>
          <w:color w:val="231F20"/>
          <w:sz w:val="17"/>
        </w:rPr>
        <w:t>energy generation</w:t>
      </w:r>
      <w:r>
        <w:rPr>
          <w:color w:val="231F20"/>
          <w:spacing w:val="-1"/>
          <w:sz w:val="17"/>
        </w:rPr>
        <w:t xml:space="preserve"> </w:t>
      </w:r>
      <w:r>
        <w:rPr>
          <w:color w:val="231F20"/>
          <w:spacing w:val="-3"/>
          <w:sz w:val="17"/>
        </w:rPr>
        <w:t>systems</w:t>
      </w:r>
    </w:p>
    <w:p w:rsidR="0008081C" w:rsidRDefault="00727055">
      <w:pPr>
        <w:pStyle w:val="ListParagraph"/>
        <w:numPr>
          <w:ilvl w:val="0"/>
          <w:numId w:val="3"/>
        </w:numPr>
        <w:tabs>
          <w:tab w:val="left" w:pos="989"/>
        </w:tabs>
        <w:spacing w:line="297" w:lineRule="auto"/>
        <w:ind w:right="787"/>
        <w:jc w:val="left"/>
        <w:rPr>
          <w:sz w:val="17"/>
        </w:rPr>
      </w:pPr>
      <w:proofErr w:type="gramStart"/>
      <w:r>
        <w:rPr>
          <w:color w:val="231F20"/>
          <w:sz w:val="17"/>
        </w:rPr>
        <w:t>enabling</w:t>
      </w:r>
      <w:proofErr w:type="gramEnd"/>
      <w:r>
        <w:rPr>
          <w:color w:val="231F20"/>
          <w:sz w:val="17"/>
        </w:rPr>
        <w:t xml:space="preserve"> technologies and </w:t>
      </w:r>
      <w:r>
        <w:rPr>
          <w:color w:val="231F20"/>
          <w:spacing w:val="-3"/>
          <w:sz w:val="17"/>
        </w:rPr>
        <w:t xml:space="preserve">systems </w:t>
      </w:r>
      <w:r>
        <w:rPr>
          <w:color w:val="231F20"/>
          <w:sz w:val="17"/>
        </w:rPr>
        <w:t xml:space="preserve">are those that enable renewable energy technologies to function more </w:t>
      </w:r>
      <w:r>
        <w:rPr>
          <w:color w:val="231F20"/>
          <w:spacing w:val="-4"/>
          <w:sz w:val="17"/>
        </w:rPr>
        <w:t xml:space="preserve">effectively. </w:t>
      </w:r>
      <w:r>
        <w:rPr>
          <w:color w:val="231F20"/>
          <w:sz w:val="17"/>
        </w:rPr>
        <w:t xml:space="preserve">They may include </w:t>
      </w:r>
      <w:r>
        <w:rPr>
          <w:color w:val="231F20"/>
          <w:spacing w:val="-3"/>
          <w:sz w:val="17"/>
        </w:rPr>
        <w:t xml:space="preserve">resource </w:t>
      </w:r>
      <w:r>
        <w:rPr>
          <w:color w:val="231F20"/>
          <w:sz w:val="17"/>
        </w:rPr>
        <w:t>assessments, new materials, nanotechnology,</w:t>
      </w:r>
      <w:r>
        <w:rPr>
          <w:color w:val="231F20"/>
          <w:spacing w:val="-14"/>
          <w:sz w:val="17"/>
        </w:rPr>
        <w:t xml:space="preserve"> </w:t>
      </w:r>
      <w:r>
        <w:rPr>
          <w:color w:val="231F20"/>
          <w:sz w:val="17"/>
        </w:rPr>
        <w:t>energy</w:t>
      </w:r>
    </w:p>
    <w:p w:rsidR="0008081C" w:rsidRDefault="0008081C">
      <w:pPr>
        <w:spacing w:line="297" w:lineRule="auto"/>
        <w:rPr>
          <w:sz w:val="17"/>
        </w:rPr>
        <w:sectPr w:rsidR="0008081C">
          <w:type w:val="continuous"/>
          <w:pgSz w:w="11910" w:h="16840"/>
          <w:pgMar w:top="1580" w:right="1180" w:bottom="280" w:left="1000" w:header="720" w:footer="720" w:gutter="0"/>
          <w:cols w:num="2" w:space="720" w:equalWidth="0">
            <w:col w:w="4747" w:space="40"/>
            <w:col w:w="4943"/>
          </w:cols>
        </w:sectPr>
      </w:pPr>
    </w:p>
    <w:p w:rsidR="0008081C" w:rsidRDefault="00A32631">
      <w:pPr>
        <w:pStyle w:val="BodyText"/>
        <w:rPr>
          <w:sz w:val="20"/>
        </w:rPr>
      </w:pPr>
      <w:r>
        <w:rPr>
          <w:noProof/>
          <w:lang w:val="en-AU" w:eastAsia="en-AU" w:bidi="ar-SA"/>
        </w:rPr>
        <w:lastRenderedPageBreak/>
        <mc:AlternateContent>
          <mc:Choice Requires="wps">
            <w:drawing>
              <wp:anchor distT="0" distB="0" distL="114300" distR="114300" simplePos="0" relativeHeight="503295224" behindDoc="1" locked="0" layoutInCell="1" allowOverlap="1">
                <wp:simplePos x="0" y="0"/>
                <wp:positionH relativeFrom="page">
                  <wp:posOffset>575945</wp:posOffset>
                </wp:positionH>
                <wp:positionV relativeFrom="page">
                  <wp:posOffset>288290</wp:posOffset>
                </wp:positionV>
                <wp:extent cx="6407785" cy="100082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0008235"/>
                        </a:xfrm>
                        <a:prstGeom prst="rect">
                          <a:avLst/>
                        </a:prstGeom>
                        <a:solidFill>
                          <a:srgbClr val="E5F1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D70DB" id="Rectangle 5" o:spid="_x0000_s1026" style="position:absolute;margin-left:45.35pt;margin-top:22.7pt;width:504.55pt;height:788.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" fillcolor="#e5f1f7" stroked="f">
                <v:path arrowok="t"/>
                <w10:wrap anchorx="page" anchory="page"/>
              </v:rect>
            </w:pict>
          </mc:Fallback>
        </mc:AlternateContent>
      </w:r>
    </w:p>
    <w:p w:rsidR="0008081C" w:rsidRDefault="0008081C">
      <w:pPr>
        <w:pStyle w:val="BodyText"/>
        <w:rPr>
          <w:sz w:val="20"/>
        </w:rPr>
      </w:pPr>
    </w:p>
    <w:p w:rsidR="0008081C" w:rsidRDefault="0008081C">
      <w:pPr>
        <w:pStyle w:val="BodyText"/>
        <w:spacing w:before="5"/>
        <w:rPr>
          <w:sz w:val="25"/>
        </w:rPr>
      </w:pPr>
    </w:p>
    <w:p w:rsidR="0008081C" w:rsidRDefault="00727055">
      <w:pPr>
        <w:pStyle w:val="BodyText"/>
        <w:spacing w:before="120" w:line="297" w:lineRule="auto"/>
        <w:ind w:left="1381" w:right="5046"/>
      </w:pPr>
      <w:proofErr w:type="gramStart"/>
      <w:r>
        <w:rPr>
          <w:color w:val="231F20"/>
        </w:rPr>
        <w:t>storage</w:t>
      </w:r>
      <w:proofErr w:type="gramEnd"/>
      <w:r>
        <w:rPr>
          <w:color w:val="231F20"/>
        </w:rPr>
        <w:t>, integration systems, information and communication technologies, forecasting systems, control systems</w:t>
      </w:r>
    </w:p>
    <w:p w:rsidR="0008081C" w:rsidRDefault="00727055">
      <w:pPr>
        <w:pStyle w:val="BodyText"/>
        <w:spacing w:line="168" w:lineRule="exact"/>
        <w:ind w:left="1381"/>
      </w:pPr>
      <w:proofErr w:type="gramStart"/>
      <w:r>
        <w:rPr>
          <w:color w:val="231F20"/>
        </w:rPr>
        <w:t>and</w:t>
      </w:r>
      <w:proofErr w:type="gramEnd"/>
      <w:r>
        <w:rPr>
          <w:color w:val="231F20"/>
        </w:rPr>
        <w:t xml:space="preserve"> fuel supply logistics</w:t>
      </w:r>
    </w:p>
    <w:p w:rsidR="0008081C" w:rsidRDefault="00727055">
      <w:pPr>
        <w:pStyle w:val="ListParagraph"/>
        <w:numPr>
          <w:ilvl w:val="0"/>
          <w:numId w:val="3"/>
        </w:numPr>
        <w:tabs>
          <w:tab w:val="left" w:pos="1382"/>
        </w:tabs>
        <w:spacing w:before="97" w:line="297" w:lineRule="auto"/>
        <w:ind w:left="1381" w:right="5236"/>
        <w:jc w:val="left"/>
        <w:rPr>
          <w:sz w:val="17"/>
        </w:rPr>
      </w:pPr>
      <w:r>
        <w:rPr>
          <w:color w:val="231F20"/>
          <w:sz w:val="17"/>
        </w:rPr>
        <w:t xml:space="preserve">cogeneration technologies involve the combined production of electricity and useful heat from the same process (also known as combined heat and </w:t>
      </w:r>
      <w:r>
        <w:rPr>
          <w:color w:val="231F20"/>
          <w:spacing w:val="-3"/>
          <w:sz w:val="17"/>
        </w:rPr>
        <w:t>power)</w:t>
      </w:r>
      <w:r>
        <w:rPr>
          <w:color w:val="231F20"/>
          <w:spacing w:val="-4"/>
          <w:sz w:val="17"/>
        </w:rPr>
        <w:t xml:space="preserve"> </w:t>
      </w:r>
      <w:r>
        <w:rPr>
          <w:color w:val="231F20"/>
          <w:spacing w:val="-5"/>
          <w:sz w:val="17"/>
        </w:rPr>
        <w:t>and</w:t>
      </w:r>
    </w:p>
    <w:p w:rsidR="0008081C" w:rsidRDefault="00727055">
      <w:pPr>
        <w:pStyle w:val="ListParagraph"/>
        <w:numPr>
          <w:ilvl w:val="0"/>
          <w:numId w:val="3"/>
        </w:numPr>
        <w:tabs>
          <w:tab w:val="left" w:pos="1382"/>
        </w:tabs>
        <w:spacing w:before="54" w:line="297" w:lineRule="auto"/>
        <w:ind w:left="1381" w:right="5051"/>
        <w:jc w:val="left"/>
        <w:rPr>
          <w:sz w:val="17"/>
        </w:rPr>
      </w:pPr>
      <w:proofErr w:type="spellStart"/>
      <w:proofErr w:type="gramStart"/>
      <w:r>
        <w:rPr>
          <w:color w:val="231F20"/>
          <w:sz w:val="17"/>
        </w:rPr>
        <w:t>trigeneration</w:t>
      </w:r>
      <w:proofErr w:type="spellEnd"/>
      <w:proofErr w:type="gramEnd"/>
      <w:r>
        <w:rPr>
          <w:color w:val="231F20"/>
          <w:sz w:val="17"/>
        </w:rPr>
        <w:t xml:space="preserve"> technologies involve the simultaneous production of three forms of energy (electricity, useful heat and</w:t>
      </w:r>
      <w:r>
        <w:rPr>
          <w:color w:val="231F20"/>
          <w:spacing w:val="-27"/>
          <w:sz w:val="17"/>
        </w:rPr>
        <w:t xml:space="preserve"> </w:t>
      </w:r>
      <w:r>
        <w:rPr>
          <w:color w:val="231F20"/>
          <w:spacing w:val="-3"/>
          <w:sz w:val="17"/>
        </w:rPr>
        <w:t xml:space="preserve">cooling) </w:t>
      </w:r>
      <w:r>
        <w:rPr>
          <w:color w:val="231F20"/>
          <w:sz w:val="17"/>
        </w:rPr>
        <w:t>from the same process (also known as combined heat, cooling and</w:t>
      </w:r>
      <w:r>
        <w:rPr>
          <w:color w:val="231F20"/>
          <w:spacing w:val="-6"/>
          <w:sz w:val="17"/>
        </w:rPr>
        <w:t xml:space="preserve"> </w:t>
      </w:r>
      <w:r>
        <w:rPr>
          <w:color w:val="231F20"/>
          <w:sz w:val="17"/>
        </w:rPr>
        <w:t>power).</w:t>
      </w:r>
    </w:p>
    <w:p w:rsidR="0008081C" w:rsidRDefault="00727055">
      <w:pPr>
        <w:pStyle w:val="BodyText"/>
        <w:spacing w:before="54" w:line="297" w:lineRule="auto"/>
        <w:ind w:left="1154" w:right="5046"/>
      </w:pPr>
      <w:r>
        <w:rPr>
          <w:color w:val="231F20"/>
        </w:rPr>
        <w:t>ARENA may approve other related renewable energy sources and technologies for the purposes of this definition.</w:t>
      </w:r>
    </w:p>
    <w:p w:rsidR="0008081C" w:rsidRDefault="00727055">
      <w:pPr>
        <w:pStyle w:val="BodyText"/>
        <w:spacing w:before="83"/>
        <w:ind w:left="1154"/>
      </w:pPr>
      <w:r>
        <w:rPr>
          <w:color w:val="231F20"/>
        </w:rPr>
        <w:t>“</w:t>
      </w:r>
      <w:r>
        <w:rPr>
          <w:rFonts w:ascii="Interstate" w:hAnsi="Interstate"/>
          <w:b/>
          <w:color w:val="231F20"/>
        </w:rPr>
        <w:t>SES</w:t>
      </w:r>
      <w:r>
        <w:rPr>
          <w:color w:val="231F20"/>
        </w:rPr>
        <w:t>” means Senior Executive Service.</w:t>
      </w:r>
    </w:p>
    <w:p w:rsidR="0008081C" w:rsidRDefault="00727055">
      <w:pPr>
        <w:pStyle w:val="BodyText"/>
        <w:spacing w:before="125" w:line="297" w:lineRule="auto"/>
        <w:ind w:left="1154" w:right="5046"/>
      </w:pPr>
      <w:r>
        <w:rPr>
          <w:color w:val="231F20"/>
        </w:rPr>
        <w:t>“</w:t>
      </w:r>
      <w:r>
        <w:rPr>
          <w:rFonts w:ascii="Interstate" w:hAnsi="Interstate"/>
          <w:b/>
          <w:color w:val="231F20"/>
        </w:rPr>
        <w:t>Shortlist</w:t>
      </w:r>
      <w:r>
        <w:rPr>
          <w:color w:val="231F20"/>
        </w:rPr>
        <w:t>” means the selection of a sub-set of all eligible applicants to undergo further assessment.</w:t>
      </w:r>
    </w:p>
    <w:p w:rsidR="0008081C" w:rsidRDefault="00727055">
      <w:pPr>
        <w:spacing w:before="83"/>
        <w:ind w:left="1198"/>
        <w:rPr>
          <w:sz w:val="17"/>
        </w:rPr>
      </w:pPr>
      <w:r>
        <w:rPr>
          <w:color w:val="231F20"/>
          <w:sz w:val="17"/>
        </w:rPr>
        <w:t>“</w:t>
      </w:r>
      <w:r>
        <w:rPr>
          <w:rFonts w:ascii="Interstate" w:hAnsi="Interstate"/>
          <w:b/>
          <w:color w:val="231F20"/>
          <w:sz w:val="17"/>
        </w:rPr>
        <w:t>Venture Capital Fund</w:t>
      </w:r>
      <w:r>
        <w:rPr>
          <w:color w:val="231F20"/>
          <w:sz w:val="17"/>
        </w:rPr>
        <w:t>” means:</w:t>
      </w:r>
    </w:p>
    <w:p w:rsidR="0008081C" w:rsidRDefault="00727055">
      <w:pPr>
        <w:pStyle w:val="ListParagraph"/>
        <w:numPr>
          <w:ilvl w:val="0"/>
          <w:numId w:val="2"/>
        </w:numPr>
        <w:tabs>
          <w:tab w:val="left" w:pos="1382"/>
        </w:tabs>
        <w:spacing w:before="126" w:line="297" w:lineRule="auto"/>
        <w:ind w:right="5105"/>
        <w:rPr>
          <w:sz w:val="17"/>
        </w:rPr>
      </w:pPr>
      <w:r>
        <w:rPr>
          <w:color w:val="231F20"/>
          <w:sz w:val="17"/>
        </w:rPr>
        <w:t xml:space="preserve">a limited partnership, unit trust or other structure with initial investment from </w:t>
      </w:r>
      <w:r>
        <w:rPr>
          <w:color w:val="231F20"/>
          <w:spacing w:val="-5"/>
          <w:sz w:val="17"/>
        </w:rPr>
        <w:t xml:space="preserve">both </w:t>
      </w:r>
      <w:r>
        <w:rPr>
          <w:color w:val="231F20"/>
          <w:sz w:val="17"/>
        </w:rPr>
        <w:t xml:space="preserve">the ARENA and private sector </w:t>
      </w:r>
      <w:r>
        <w:rPr>
          <w:color w:val="231F20"/>
          <w:spacing w:val="-3"/>
          <w:sz w:val="17"/>
        </w:rPr>
        <w:t xml:space="preserve">investors, </w:t>
      </w:r>
      <w:r>
        <w:rPr>
          <w:color w:val="231F20"/>
          <w:sz w:val="17"/>
        </w:rPr>
        <w:t xml:space="preserve">as contemplated by clause </w:t>
      </w:r>
      <w:r>
        <w:rPr>
          <w:color w:val="231F20"/>
          <w:spacing w:val="-3"/>
          <w:sz w:val="17"/>
        </w:rPr>
        <w:t>15.1</w:t>
      </w:r>
      <w:r>
        <w:rPr>
          <w:color w:val="231F20"/>
          <w:spacing w:val="-5"/>
          <w:sz w:val="17"/>
        </w:rPr>
        <w:t xml:space="preserve"> </w:t>
      </w:r>
      <w:r>
        <w:rPr>
          <w:color w:val="231F20"/>
          <w:sz w:val="17"/>
        </w:rPr>
        <w:t>or</w:t>
      </w:r>
    </w:p>
    <w:p w:rsidR="0008081C" w:rsidRDefault="00727055">
      <w:pPr>
        <w:pStyle w:val="ListParagraph"/>
        <w:numPr>
          <w:ilvl w:val="0"/>
          <w:numId w:val="2"/>
        </w:numPr>
        <w:tabs>
          <w:tab w:val="left" w:pos="1382"/>
        </w:tabs>
        <w:spacing w:before="54" w:line="297" w:lineRule="auto"/>
        <w:ind w:right="5042"/>
        <w:rPr>
          <w:sz w:val="17"/>
        </w:rPr>
      </w:pPr>
      <w:r>
        <w:rPr>
          <w:color w:val="231F20"/>
          <w:sz w:val="17"/>
        </w:rPr>
        <w:t xml:space="preserve">any other model adopted by a successful fund </w:t>
      </w:r>
      <w:r>
        <w:rPr>
          <w:color w:val="231F20"/>
          <w:spacing w:val="-3"/>
          <w:sz w:val="17"/>
        </w:rPr>
        <w:t xml:space="preserve">manager, </w:t>
      </w:r>
      <w:r>
        <w:rPr>
          <w:color w:val="231F20"/>
          <w:sz w:val="17"/>
        </w:rPr>
        <w:t>approved by ARENA, whether or not a separate vehicle is involved</w:t>
      </w:r>
      <w:r>
        <w:rPr>
          <w:color w:val="231F20"/>
          <w:spacing w:val="-6"/>
          <w:sz w:val="17"/>
        </w:rPr>
        <w:t xml:space="preserve"> </w:t>
      </w:r>
      <w:r>
        <w:rPr>
          <w:color w:val="231F20"/>
          <w:sz w:val="17"/>
        </w:rPr>
        <w:t>and</w:t>
      </w:r>
      <w:r>
        <w:rPr>
          <w:color w:val="231F20"/>
          <w:spacing w:val="-6"/>
          <w:sz w:val="17"/>
        </w:rPr>
        <w:t xml:space="preserve"> </w:t>
      </w:r>
      <w:r>
        <w:rPr>
          <w:color w:val="231F20"/>
          <w:sz w:val="17"/>
        </w:rPr>
        <w:t>which</w:t>
      </w:r>
      <w:r>
        <w:rPr>
          <w:color w:val="231F20"/>
          <w:spacing w:val="-5"/>
          <w:sz w:val="17"/>
        </w:rPr>
        <w:t xml:space="preserve"> </w:t>
      </w:r>
      <w:r>
        <w:rPr>
          <w:color w:val="231F20"/>
          <w:sz w:val="17"/>
        </w:rPr>
        <w:t>may</w:t>
      </w:r>
      <w:r>
        <w:rPr>
          <w:color w:val="231F20"/>
          <w:spacing w:val="-6"/>
          <w:sz w:val="17"/>
        </w:rPr>
        <w:t xml:space="preserve"> </w:t>
      </w:r>
      <w:r>
        <w:rPr>
          <w:color w:val="231F20"/>
          <w:sz w:val="17"/>
        </w:rPr>
        <w:t>not</w:t>
      </w:r>
      <w:r>
        <w:rPr>
          <w:color w:val="231F20"/>
          <w:spacing w:val="-6"/>
          <w:sz w:val="17"/>
        </w:rPr>
        <w:t xml:space="preserve"> </w:t>
      </w:r>
      <w:r>
        <w:rPr>
          <w:color w:val="231F20"/>
          <w:sz w:val="17"/>
        </w:rPr>
        <w:t>involve</w:t>
      </w:r>
      <w:r>
        <w:rPr>
          <w:color w:val="231F20"/>
          <w:spacing w:val="-5"/>
          <w:sz w:val="17"/>
        </w:rPr>
        <w:t xml:space="preserve"> </w:t>
      </w:r>
      <w:r>
        <w:rPr>
          <w:color w:val="231F20"/>
          <w:sz w:val="17"/>
        </w:rPr>
        <w:t xml:space="preserve">private sector </w:t>
      </w:r>
      <w:r>
        <w:rPr>
          <w:color w:val="231F20"/>
          <w:spacing w:val="-3"/>
          <w:sz w:val="17"/>
        </w:rPr>
        <w:t xml:space="preserve">investors </w:t>
      </w:r>
      <w:r>
        <w:rPr>
          <w:color w:val="231F20"/>
          <w:sz w:val="17"/>
        </w:rPr>
        <w:t xml:space="preserve">committing capital </w:t>
      </w:r>
      <w:r>
        <w:rPr>
          <w:color w:val="231F20"/>
          <w:spacing w:val="-4"/>
          <w:sz w:val="17"/>
        </w:rPr>
        <w:t xml:space="preserve">initially, </w:t>
      </w:r>
      <w:r>
        <w:rPr>
          <w:color w:val="231F20"/>
          <w:sz w:val="17"/>
        </w:rPr>
        <w:t>as contemplated by clause</w:t>
      </w:r>
      <w:r>
        <w:rPr>
          <w:color w:val="231F20"/>
          <w:spacing w:val="-4"/>
          <w:sz w:val="17"/>
        </w:rPr>
        <w:t xml:space="preserve"> </w:t>
      </w:r>
      <w:r>
        <w:rPr>
          <w:color w:val="231F20"/>
          <w:sz w:val="17"/>
        </w:rPr>
        <w:t>15.2.</w:t>
      </w:r>
    </w:p>
    <w:p w:rsidR="0008081C" w:rsidRDefault="0008081C">
      <w:pPr>
        <w:spacing w:line="297" w:lineRule="auto"/>
        <w:rPr>
          <w:sz w:val="17"/>
        </w:rPr>
        <w:sectPr w:rsidR="0008081C">
          <w:pgSz w:w="11910" w:h="16840"/>
          <w:pgMar w:top="440" w:right="1180" w:bottom="460" w:left="1000" w:header="0" w:footer="270" w:gutter="0"/>
          <w:cols w:space="720"/>
        </w:sectPr>
      </w:pPr>
    </w:p>
    <w:p w:rsidR="0008081C" w:rsidRDefault="00A32631">
      <w:pPr>
        <w:pStyle w:val="BodyText"/>
        <w:rPr>
          <w:sz w:val="20"/>
        </w:rPr>
      </w:pPr>
      <w:r>
        <w:rPr>
          <w:noProof/>
          <w:lang w:val="en-AU" w:eastAsia="en-AU" w:bidi="ar-SA"/>
        </w:rPr>
        <w:lastRenderedPageBreak/>
        <mc:AlternateContent>
          <mc:Choice Requires="wpg">
            <w:drawing>
              <wp:anchor distT="0" distB="0" distL="114300" distR="114300" simplePos="0" relativeHeight="503295296" behindDoc="1" locked="0" layoutInCell="1" allowOverlap="1">
                <wp:simplePos x="0" y="0"/>
                <wp:positionH relativeFrom="page">
                  <wp:posOffset>2706370</wp:posOffset>
                </wp:positionH>
                <wp:positionV relativeFrom="page">
                  <wp:posOffset>-1905</wp:posOffset>
                </wp:positionV>
                <wp:extent cx="4855845" cy="9823450"/>
                <wp:effectExtent l="0" t="12700" r="2095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9823450"/>
                          <a:chOff x="4262" y="-3"/>
                          <a:chExt cx="7647" cy="15470"/>
                        </a:xfrm>
                      </wpg:grpSpPr>
                      <wps:wsp>
                        <wps:cNvPr id="4" name="Freeform 4"/>
                        <wps:cNvSpPr>
                          <a:spLocks/>
                        </wps:cNvSpPr>
                        <wps:spPr bwMode="auto">
                          <a:xfrm>
                            <a:off x="4264" y="0"/>
                            <a:ext cx="7641" cy="15468"/>
                          </a:xfrm>
                          <a:custGeom>
                            <a:avLst/>
                            <a:gdLst>
                              <a:gd name="T0" fmla="+- 0 11906 4265"/>
                              <a:gd name="T1" fmla="*/ T0 w 7641"/>
                              <a:gd name="T2" fmla="*/ 0 h 15468"/>
                              <a:gd name="T3" fmla="+- 0 11905 4265"/>
                              <a:gd name="T4" fmla="*/ T3 w 7641"/>
                              <a:gd name="T5" fmla="*/ 0 h 15468"/>
                              <a:gd name="T6" fmla="+- 0 4265 4265"/>
                              <a:gd name="T7" fmla="*/ T6 w 7641"/>
                              <a:gd name="T8" fmla="*/ 7717 h 15468"/>
                              <a:gd name="T9" fmla="+- 0 11872 4265"/>
                              <a:gd name="T10" fmla="*/ T9 w 7641"/>
                              <a:gd name="T11" fmla="*/ 15435 h 15468"/>
                              <a:gd name="T12" fmla="+- 0 11906 4265"/>
                              <a:gd name="T13" fmla="*/ T12 w 7641"/>
                              <a:gd name="T14" fmla="*/ 15467 h 15468"/>
                              <a:gd name="T15" fmla="+- 0 11906 4265"/>
                              <a:gd name="T16" fmla="*/ T15 w 7641"/>
                              <a:gd name="T17" fmla="*/ 9732 h 15468"/>
                              <a:gd name="T18" fmla="+- 0 9864 4265"/>
                              <a:gd name="T19" fmla="*/ T18 w 7641"/>
                              <a:gd name="T20" fmla="*/ 7679 h 15468"/>
                              <a:gd name="T21" fmla="+- 0 11906 4265"/>
                              <a:gd name="T22" fmla="*/ T21 w 7641"/>
                              <a:gd name="T23" fmla="*/ 5655 h 15468"/>
                              <a:gd name="T24" fmla="+- 0 11906 4265"/>
                              <a:gd name="T25" fmla="*/ T24 w 7641"/>
                              <a:gd name="T26" fmla="*/ 0 h 154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7641" h="15468">
                                <a:moveTo>
                                  <a:pt x="7641" y="0"/>
                                </a:moveTo>
                                <a:lnTo>
                                  <a:pt x="7640" y="0"/>
                                </a:lnTo>
                                <a:lnTo>
                                  <a:pt x="0" y="7717"/>
                                </a:lnTo>
                                <a:lnTo>
                                  <a:pt x="7607" y="15435"/>
                                </a:lnTo>
                                <a:lnTo>
                                  <a:pt x="7641" y="15467"/>
                                </a:lnTo>
                                <a:lnTo>
                                  <a:pt x="7641" y="9732"/>
                                </a:lnTo>
                                <a:lnTo>
                                  <a:pt x="5599" y="7679"/>
                                </a:lnTo>
                                <a:lnTo>
                                  <a:pt x="7641" y="5655"/>
                                </a:lnTo>
                                <a:lnTo>
                                  <a:pt x="7641"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7608" y="1403"/>
                            <a:ext cx="7641" cy="15435"/>
                          </a:xfrm>
                          <a:custGeom>
                            <a:avLst/>
                            <a:gdLst>
                              <a:gd name="T0" fmla="+- 0 11872 -7607"/>
                              <a:gd name="T1" fmla="*/ T0 w 7641"/>
                              <a:gd name="T2" fmla="+- 0 15435 1403"/>
                              <a:gd name="T3" fmla="*/ 15435 h 15435"/>
                              <a:gd name="T4" fmla="+- 0 4265 -7607"/>
                              <a:gd name="T5" fmla="*/ T4 w 7641"/>
                              <a:gd name="T6" fmla="+- 0 7717 1403"/>
                              <a:gd name="T7" fmla="*/ 7717 h 15435"/>
                              <a:gd name="T8" fmla="+- 0 11905 -7607"/>
                              <a:gd name="T9" fmla="*/ T8 w 7641"/>
                              <a:gd name="T10" fmla="+- 0 0 1403"/>
                              <a:gd name="T11" fmla="*/ 0 h 15435"/>
                              <a:gd name="T12" fmla="+- 0 11905 -7607"/>
                              <a:gd name="T13" fmla="*/ T12 w 7641"/>
                              <a:gd name="T14" fmla="+- 0 5655 1403"/>
                              <a:gd name="T15" fmla="*/ 5655 h 15435"/>
                              <a:gd name="T16" fmla="+- 0 9864 -7607"/>
                              <a:gd name="T17" fmla="*/ T16 w 7641"/>
                              <a:gd name="T18" fmla="+- 0 7679 1403"/>
                              <a:gd name="T19" fmla="*/ 7679 h 15435"/>
                              <a:gd name="T20" fmla="+- 0 11905 -7607"/>
                              <a:gd name="T21" fmla="*/ T20 w 7641"/>
                              <a:gd name="T22" fmla="+- 0 9732 1403"/>
                              <a:gd name="T23" fmla="*/ 9732 h 15435"/>
                            </a:gdLst>
                            <a:ahLst/>
                            <a:cxnLst>
                              <a:cxn ang="0">
                                <a:pos x="T1" y="T3"/>
                              </a:cxn>
                              <a:cxn ang="0">
                                <a:pos x="T5" y="T7"/>
                              </a:cxn>
                              <a:cxn ang="0">
                                <a:pos x="T9" y="T11"/>
                              </a:cxn>
                              <a:cxn ang="0">
                                <a:pos x="T13" y="T15"/>
                              </a:cxn>
                              <a:cxn ang="0">
                                <a:pos x="T17" y="T19"/>
                              </a:cxn>
                              <a:cxn ang="0">
                                <a:pos x="T21" y="T23"/>
                              </a:cxn>
                            </a:cxnLst>
                            <a:rect l="0" t="0" r="r" b="b"/>
                            <a:pathLst>
                              <a:path w="7641" h="15435">
                                <a:moveTo>
                                  <a:pt x="19479" y="14032"/>
                                </a:moveTo>
                                <a:lnTo>
                                  <a:pt x="11872" y="6314"/>
                                </a:lnTo>
                                <a:lnTo>
                                  <a:pt x="19512" y="-1403"/>
                                </a:lnTo>
                                <a:moveTo>
                                  <a:pt x="19512" y="4252"/>
                                </a:moveTo>
                                <a:lnTo>
                                  <a:pt x="17471" y="6276"/>
                                </a:lnTo>
                                <a:lnTo>
                                  <a:pt x="19512" y="8329"/>
                                </a:lnTo>
                              </a:path>
                            </a:pathLst>
                          </a:custGeom>
                          <a:noFill/>
                          <a:ln w="33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18149" id="Group 2" o:spid="_x0000_s1026" style="position:absolute;margin-left:213.1pt;margin-top:-.15pt;width:382.35pt;height:773.5pt;z-index:-21184;mso-position-horizontal-relative:page;mso-position-vertical-relative:page" coordorigin="4262,-3" coordsize="7647,1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">
                <v:shape id="Freeform 4" o:spid="_x0000_s1027" style="position:absolute;left:4264;width:7641;height:15468;visibility:visible;mso-wrap-style:square;v-text-anchor:top" coordsize="7641,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" path="m7641,r-1,l,7717r7607,7718l7641,15467r,-5735l5599,7679,7641,5655,7641,xe" fillcolor="#f1f2f2" stroked="f">
                  <v:path arrowok="t" o:connecttype="custom" o:connectlocs="7641,0;7640,0;0,7717;7607,15435;7641,15467;7641,9732;5599,7679;7641,5655;7641,0" o:connectangles="0,0,0,0,0,0,0,0,0"/>
                </v:shape>
                <v:shape id="AutoShape 3" o:spid="_x0000_s1028" style="position:absolute;left:-7608;top:1403;width:7641;height:15435;visibility:visible;mso-wrap-style:square;v-text-anchor:top" coordsize="7641,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" path="m19479,14032l11872,6314r7640,-7717m19512,4252l17471,6276r2041,2053e" filled="f" strokecolor="white" strokeweight=".09383mm">
                  <v:path arrowok="t" o:connecttype="custom" o:connectlocs="19479,15435;11872,7717;19512,0;19512,5655;17471,7679;19512,9732" o:connectangles="0,0,0,0,0,0"/>
                </v:shape>
                <w10:wrap anchorx="page" anchory="page"/>
              </v:group>
            </w:pict>
          </mc:Fallback>
        </mc:AlternateContent>
      </w:r>
    </w:p>
    <w:p w:rsidR="0008081C" w:rsidRDefault="0008081C">
      <w:pPr>
        <w:pStyle w:val="BodyText"/>
        <w:rPr>
          <w:sz w:val="20"/>
        </w:rPr>
      </w:pPr>
    </w:p>
    <w:p w:rsidR="006163EF" w:rsidRDefault="006163EF">
      <w:pPr>
        <w:pStyle w:val="BodyText"/>
        <w:rPr>
          <w:sz w:val="20"/>
        </w:rPr>
      </w:pPr>
    </w:p>
    <w:p w:rsidR="006163EF" w:rsidRDefault="006163EF">
      <w:pPr>
        <w:pStyle w:val="BodyText"/>
        <w:rPr>
          <w:sz w:val="20"/>
        </w:rPr>
      </w:pPr>
    </w:p>
    <w:p w:rsidR="0008081C" w:rsidRDefault="0008081C">
      <w:pPr>
        <w:pStyle w:val="BodyText"/>
        <w:rPr>
          <w:sz w:val="16"/>
        </w:rPr>
      </w:pPr>
    </w:p>
    <w:p w:rsidR="0008081C" w:rsidRDefault="00727055">
      <w:pPr>
        <w:spacing w:before="126"/>
        <w:ind w:left="122"/>
        <w:rPr>
          <w:sz w:val="15"/>
        </w:rPr>
      </w:pPr>
      <w:r>
        <w:rPr>
          <w:color w:val="58595B"/>
          <w:sz w:val="15"/>
        </w:rPr>
        <w:t>Further information is available at</w:t>
      </w:r>
    </w:p>
    <w:p w:rsidR="0008081C" w:rsidRDefault="00727055">
      <w:pPr>
        <w:spacing w:before="50"/>
        <w:ind w:left="122"/>
        <w:rPr>
          <w:rFonts w:ascii="Interstate"/>
          <w:sz w:val="15"/>
        </w:rPr>
      </w:pPr>
      <w:r>
        <w:rPr>
          <w:rFonts w:ascii="Interstate"/>
          <w:color w:val="58595B"/>
          <w:sz w:val="15"/>
        </w:rPr>
        <w:t>arena.gov.au</w:t>
      </w:r>
    </w:p>
    <w:p w:rsidR="0008081C" w:rsidRDefault="0008081C">
      <w:pPr>
        <w:pStyle w:val="BodyText"/>
        <w:spacing w:before="3"/>
        <w:rPr>
          <w:rFonts w:ascii="Interstate"/>
          <w:sz w:val="16"/>
        </w:rPr>
      </w:pPr>
    </w:p>
    <w:p w:rsidR="0008081C" w:rsidRDefault="00727055">
      <w:pPr>
        <w:ind w:left="122"/>
        <w:rPr>
          <w:rFonts w:ascii="Interstate"/>
          <w:sz w:val="15"/>
        </w:rPr>
      </w:pPr>
      <w:r>
        <w:rPr>
          <w:rFonts w:ascii="Interstate"/>
          <w:color w:val="58595B"/>
          <w:sz w:val="15"/>
        </w:rPr>
        <w:t>Australian Renewable Energy Agency</w:t>
      </w:r>
    </w:p>
    <w:p w:rsidR="0008081C" w:rsidRDefault="0008081C">
      <w:pPr>
        <w:pStyle w:val="BodyText"/>
        <w:spacing w:before="4"/>
        <w:rPr>
          <w:rFonts w:ascii="Interstate"/>
          <w:sz w:val="16"/>
        </w:rPr>
      </w:pPr>
    </w:p>
    <w:p w:rsidR="0008081C" w:rsidRDefault="00727055">
      <w:pPr>
        <w:spacing w:line="319" w:lineRule="auto"/>
        <w:ind w:left="122" w:right="7416"/>
        <w:rPr>
          <w:sz w:val="15"/>
        </w:rPr>
      </w:pPr>
      <w:r>
        <w:rPr>
          <w:color w:val="58595B"/>
          <w:sz w:val="15"/>
        </w:rPr>
        <w:t>To discuss potential for funding: Phone +61 1800 804 847</w:t>
      </w:r>
    </w:p>
    <w:p w:rsidR="0008081C" w:rsidRDefault="00727055">
      <w:pPr>
        <w:spacing w:before="1"/>
        <w:ind w:left="122"/>
        <w:rPr>
          <w:sz w:val="15"/>
        </w:rPr>
      </w:pPr>
      <w:r>
        <w:rPr>
          <w:color w:val="58595B"/>
          <w:sz w:val="15"/>
        </w:rPr>
        <w:t xml:space="preserve">Email </w:t>
      </w:r>
      <w:hyperlink r:id="rId14">
        <w:r>
          <w:rPr>
            <w:color w:val="58595B"/>
            <w:sz w:val="15"/>
          </w:rPr>
          <w:t>proposals@arena.gov.au</w:t>
        </w:r>
      </w:hyperlink>
    </w:p>
    <w:p w:rsidR="0008081C" w:rsidRDefault="0008081C">
      <w:pPr>
        <w:pStyle w:val="BodyText"/>
        <w:spacing w:before="4"/>
        <w:rPr>
          <w:sz w:val="16"/>
        </w:rPr>
      </w:pPr>
    </w:p>
    <w:p w:rsidR="0008081C" w:rsidRDefault="00727055">
      <w:pPr>
        <w:spacing w:before="1"/>
        <w:ind w:left="123"/>
        <w:rPr>
          <w:sz w:val="15"/>
        </w:rPr>
      </w:pPr>
      <w:r>
        <w:rPr>
          <w:color w:val="58595B"/>
          <w:sz w:val="15"/>
        </w:rPr>
        <w:t>Postal Address</w:t>
      </w:r>
    </w:p>
    <w:p w:rsidR="0008081C" w:rsidRDefault="00727055">
      <w:pPr>
        <w:spacing w:before="49"/>
        <w:ind w:left="122"/>
        <w:rPr>
          <w:sz w:val="15"/>
        </w:rPr>
      </w:pPr>
      <w:r>
        <w:rPr>
          <w:color w:val="58595B"/>
          <w:sz w:val="15"/>
        </w:rPr>
        <w:t>GPO Box 643</w:t>
      </w:r>
    </w:p>
    <w:p w:rsidR="0008081C" w:rsidRDefault="00727055">
      <w:pPr>
        <w:spacing w:before="50"/>
        <w:ind w:left="122"/>
        <w:rPr>
          <w:sz w:val="15"/>
        </w:rPr>
      </w:pPr>
      <w:r>
        <w:rPr>
          <w:color w:val="58595B"/>
          <w:sz w:val="15"/>
        </w:rPr>
        <w:t>Canberra ACT 2601</w:t>
      </w:r>
    </w:p>
    <w:p w:rsidR="0008081C" w:rsidRDefault="0008081C">
      <w:pPr>
        <w:pStyle w:val="BodyText"/>
        <w:spacing w:before="4"/>
        <w:rPr>
          <w:sz w:val="16"/>
        </w:rPr>
      </w:pPr>
    </w:p>
    <w:p w:rsidR="0008081C" w:rsidRDefault="00727055">
      <w:pPr>
        <w:spacing w:before="1"/>
        <w:ind w:left="123"/>
        <w:rPr>
          <w:sz w:val="15"/>
        </w:rPr>
      </w:pPr>
      <w:r>
        <w:rPr>
          <w:color w:val="58595B"/>
          <w:sz w:val="15"/>
        </w:rPr>
        <w:t>Location</w:t>
      </w:r>
    </w:p>
    <w:p w:rsidR="0008081C" w:rsidRDefault="00727055">
      <w:pPr>
        <w:spacing w:before="49" w:line="319" w:lineRule="auto"/>
        <w:ind w:left="122" w:right="8019"/>
        <w:rPr>
          <w:sz w:val="15"/>
        </w:rPr>
      </w:pPr>
      <w:r>
        <w:rPr>
          <w:color w:val="58595B"/>
          <w:sz w:val="15"/>
        </w:rPr>
        <w:t>2 Phillip Law Street New Acton ACT 2601</w:t>
      </w: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rPr>
          <w:sz w:val="20"/>
        </w:rPr>
      </w:pPr>
    </w:p>
    <w:p w:rsidR="006163EF" w:rsidRDefault="006163EF">
      <w:pPr>
        <w:pStyle w:val="BodyText"/>
        <w:rPr>
          <w:sz w:val="20"/>
        </w:rPr>
      </w:pPr>
    </w:p>
    <w:p w:rsidR="006163EF" w:rsidRDefault="006163EF">
      <w:pPr>
        <w:pStyle w:val="BodyText"/>
        <w:rPr>
          <w:sz w:val="20"/>
        </w:rPr>
      </w:pPr>
    </w:p>
    <w:p w:rsidR="0008081C" w:rsidRDefault="0008081C">
      <w:pPr>
        <w:pStyle w:val="BodyText"/>
        <w:rPr>
          <w:sz w:val="20"/>
        </w:rPr>
      </w:pPr>
    </w:p>
    <w:p w:rsidR="0008081C" w:rsidRDefault="0008081C">
      <w:pPr>
        <w:pStyle w:val="BodyText"/>
        <w:rPr>
          <w:sz w:val="20"/>
        </w:rPr>
      </w:pPr>
    </w:p>
    <w:p w:rsidR="0008081C" w:rsidRDefault="0008081C">
      <w:pPr>
        <w:pStyle w:val="BodyText"/>
        <w:spacing w:before="4"/>
        <w:rPr>
          <w:sz w:val="25"/>
        </w:rPr>
      </w:pPr>
    </w:p>
    <w:p w:rsidR="0008081C" w:rsidRDefault="00727055">
      <w:pPr>
        <w:spacing w:before="117" w:line="288" w:lineRule="auto"/>
        <w:ind w:left="122" w:right="4748" w:hanging="1"/>
        <w:rPr>
          <w:sz w:val="15"/>
        </w:rPr>
      </w:pPr>
      <w:r>
        <w:rPr>
          <w:color w:val="58595B"/>
          <w:sz w:val="15"/>
        </w:rPr>
        <w:t xml:space="preserve">This </w:t>
      </w:r>
      <w:r>
        <w:rPr>
          <w:color w:val="58595B"/>
          <w:spacing w:val="-3"/>
          <w:sz w:val="15"/>
        </w:rPr>
        <w:t xml:space="preserve">work </w:t>
      </w:r>
      <w:r>
        <w:rPr>
          <w:color w:val="58595B"/>
          <w:sz w:val="15"/>
        </w:rPr>
        <w:t xml:space="preserve">is </w:t>
      </w:r>
      <w:r>
        <w:rPr>
          <w:color w:val="58595B"/>
          <w:spacing w:val="-3"/>
          <w:sz w:val="15"/>
        </w:rPr>
        <w:t xml:space="preserve">copyright, </w:t>
      </w:r>
      <w:r>
        <w:rPr>
          <w:color w:val="58595B"/>
          <w:sz w:val="15"/>
        </w:rPr>
        <w:t xml:space="preserve">the </w:t>
      </w:r>
      <w:r>
        <w:rPr>
          <w:color w:val="58595B"/>
          <w:spacing w:val="-3"/>
          <w:sz w:val="15"/>
        </w:rPr>
        <w:t xml:space="preserve">copyright </w:t>
      </w:r>
      <w:r>
        <w:rPr>
          <w:color w:val="58595B"/>
          <w:sz w:val="15"/>
        </w:rPr>
        <w:t xml:space="preserve">being </w:t>
      </w:r>
      <w:r>
        <w:rPr>
          <w:color w:val="58595B"/>
          <w:spacing w:val="-3"/>
          <w:sz w:val="15"/>
        </w:rPr>
        <w:t xml:space="preserve">owned by </w:t>
      </w:r>
      <w:r>
        <w:rPr>
          <w:color w:val="58595B"/>
          <w:sz w:val="15"/>
        </w:rPr>
        <w:t xml:space="preserve">the </w:t>
      </w:r>
      <w:r>
        <w:rPr>
          <w:color w:val="58595B"/>
          <w:spacing w:val="-3"/>
          <w:sz w:val="15"/>
        </w:rPr>
        <w:t xml:space="preserve">Commonwealth </w:t>
      </w:r>
      <w:r>
        <w:rPr>
          <w:color w:val="58595B"/>
          <w:sz w:val="15"/>
        </w:rPr>
        <w:t xml:space="preserve">of </w:t>
      </w:r>
      <w:r>
        <w:rPr>
          <w:color w:val="58595B"/>
          <w:spacing w:val="-3"/>
          <w:sz w:val="15"/>
        </w:rPr>
        <w:t xml:space="preserve">Australia. </w:t>
      </w:r>
      <w:r>
        <w:rPr>
          <w:color w:val="58595B"/>
          <w:sz w:val="15"/>
        </w:rPr>
        <w:t xml:space="preserve">With the </w:t>
      </w:r>
      <w:r>
        <w:rPr>
          <w:color w:val="58595B"/>
          <w:spacing w:val="-3"/>
          <w:sz w:val="15"/>
        </w:rPr>
        <w:t xml:space="preserve">exception </w:t>
      </w:r>
      <w:r>
        <w:rPr>
          <w:color w:val="58595B"/>
          <w:sz w:val="15"/>
        </w:rPr>
        <w:t xml:space="preserve">of the </w:t>
      </w:r>
      <w:r>
        <w:rPr>
          <w:color w:val="58595B"/>
          <w:spacing w:val="-3"/>
          <w:sz w:val="15"/>
        </w:rPr>
        <w:t xml:space="preserve">Commonwealth Coat </w:t>
      </w:r>
      <w:r>
        <w:rPr>
          <w:color w:val="58595B"/>
          <w:sz w:val="15"/>
        </w:rPr>
        <w:t xml:space="preserve">of Arms, the logo of ARENA and other </w:t>
      </w:r>
      <w:r>
        <w:rPr>
          <w:color w:val="58595B"/>
          <w:spacing w:val="-3"/>
          <w:sz w:val="15"/>
        </w:rPr>
        <w:t xml:space="preserve">third-party material protected by intellectual property </w:t>
      </w:r>
      <w:r>
        <w:rPr>
          <w:color w:val="58595B"/>
          <w:spacing w:val="-5"/>
          <w:sz w:val="15"/>
        </w:rPr>
        <w:t xml:space="preserve">law, </w:t>
      </w:r>
      <w:r>
        <w:rPr>
          <w:color w:val="58595B"/>
          <w:sz w:val="15"/>
        </w:rPr>
        <w:t xml:space="preserve">this </w:t>
      </w:r>
      <w:r>
        <w:rPr>
          <w:color w:val="58595B"/>
          <w:spacing w:val="-3"/>
          <w:sz w:val="15"/>
        </w:rPr>
        <w:t xml:space="preserve">copyright work </w:t>
      </w:r>
      <w:r>
        <w:rPr>
          <w:color w:val="58595B"/>
          <w:sz w:val="15"/>
        </w:rPr>
        <w:t xml:space="preserve">is </w:t>
      </w:r>
      <w:r>
        <w:rPr>
          <w:color w:val="58595B"/>
          <w:spacing w:val="-3"/>
          <w:sz w:val="15"/>
        </w:rPr>
        <w:t xml:space="preserve">licensed </w:t>
      </w:r>
      <w:r>
        <w:rPr>
          <w:color w:val="58595B"/>
          <w:sz w:val="15"/>
        </w:rPr>
        <w:t xml:space="preserve">under the </w:t>
      </w:r>
      <w:r>
        <w:rPr>
          <w:color w:val="58595B"/>
          <w:spacing w:val="-3"/>
          <w:sz w:val="15"/>
        </w:rPr>
        <w:t xml:space="preserve">Creative </w:t>
      </w:r>
      <w:r>
        <w:rPr>
          <w:color w:val="58595B"/>
          <w:sz w:val="15"/>
        </w:rPr>
        <w:t xml:space="preserve">Commons </w:t>
      </w:r>
      <w:r>
        <w:rPr>
          <w:color w:val="58595B"/>
          <w:spacing w:val="-3"/>
          <w:sz w:val="15"/>
        </w:rPr>
        <w:t xml:space="preserve">Attribution </w:t>
      </w:r>
      <w:r>
        <w:rPr>
          <w:color w:val="58595B"/>
          <w:spacing w:val="-4"/>
          <w:sz w:val="15"/>
        </w:rPr>
        <w:t xml:space="preserve">3.0 </w:t>
      </w:r>
      <w:r>
        <w:rPr>
          <w:color w:val="58595B"/>
          <w:spacing w:val="-3"/>
          <w:sz w:val="15"/>
        </w:rPr>
        <w:t xml:space="preserve">Australia </w:t>
      </w:r>
      <w:proofErr w:type="spellStart"/>
      <w:r>
        <w:rPr>
          <w:color w:val="58595B"/>
          <w:spacing w:val="-3"/>
          <w:sz w:val="15"/>
        </w:rPr>
        <w:t>Licence</w:t>
      </w:r>
      <w:proofErr w:type="spellEnd"/>
      <w:r>
        <w:rPr>
          <w:color w:val="58595B"/>
          <w:spacing w:val="-3"/>
          <w:sz w:val="15"/>
        </w:rPr>
        <w:t>.</w:t>
      </w:r>
    </w:p>
    <w:p w:rsidR="0008081C" w:rsidRDefault="00727055">
      <w:pPr>
        <w:spacing w:before="114" w:line="288" w:lineRule="auto"/>
        <w:ind w:left="123" w:right="4748" w:hanging="1"/>
        <w:rPr>
          <w:sz w:val="15"/>
        </w:rPr>
      </w:pPr>
      <w:r>
        <w:rPr>
          <w:color w:val="58595B"/>
          <w:spacing w:val="-4"/>
          <w:sz w:val="15"/>
        </w:rPr>
        <w:t xml:space="preserve">Wherever </w:t>
      </w:r>
      <w:r>
        <w:rPr>
          <w:color w:val="58595B"/>
          <w:sz w:val="15"/>
        </w:rPr>
        <w:t xml:space="preserve">a </w:t>
      </w:r>
      <w:r>
        <w:rPr>
          <w:color w:val="58595B"/>
          <w:spacing w:val="-3"/>
          <w:sz w:val="15"/>
        </w:rPr>
        <w:t xml:space="preserve">third </w:t>
      </w:r>
      <w:r>
        <w:rPr>
          <w:color w:val="58595B"/>
          <w:sz w:val="15"/>
        </w:rPr>
        <w:t xml:space="preserve">party holds </w:t>
      </w:r>
      <w:r>
        <w:rPr>
          <w:color w:val="58595B"/>
          <w:spacing w:val="-3"/>
          <w:sz w:val="15"/>
        </w:rPr>
        <w:t xml:space="preserve">copyright </w:t>
      </w:r>
      <w:r>
        <w:rPr>
          <w:color w:val="58595B"/>
          <w:sz w:val="15"/>
        </w:rPr>
        <w:t xml:space="preserve">in </w:t>
      </w:r>
      <w:r>
        <w:rPr>
          <w:color w:val="58595B"/>
          <w:spacing w:val="-3"/>
          <w:sz w:val="15"/>
        </w:rPr>
        <w:t xml:space="preserve">material presented </w:t>
      </w:r>
      <w:r>
        <w:rPr>
          <w:color w:val="58595B"/>
          <w:sz w:val="15"/>
        </w:rPr>
        <w:t xml:space="preserve">in this </w:t>
      </w:r>
      <w:r>
        <w:rPr>
          <w:color w:val="58595B"/>
          <w:spacing w:val="-3"/>
          <w:sz w:val="15"/>
        </w:rPr>
        <w:t xml:space="preserve">work, </w:t>
      </w:r>
      <w:r>
        <w:rPr>
          <w:color w:val="58595B"/>
          <w:sz w:val="15"/>
        </w:rPr>
        <w:t xml:space="preserve">the </w:t>
      </w:r>
      <w:r>
        <w:rPr>
          <w:color w:val="58595B"/>
          <w:spacing w:val="-3"/>
          <w:sz w:val="15"/>
        </w:rPr>
        <w:t xml:space="preserve">copyright remains </w:t>
      </w:r>
      <w:r>
        <w:rPr>
          <w:color w:val="58595B"/>
          <w:sz w:val="15"/>
        </w:rPr>
        <w:t xml:space="preserve">with that </w:t>
      </w:r>
      <w:r>
        <w:rPr>
          <w:color w:val="58595B"/>
          <w:spacing w:val="-5"/>
          <w:sz w:val="15"/>
        </w:rPr>
        <w:t xml:space="preserve">party. </w:t>
      </w:r>
      <w:r>
        <w:rPr>
          <w:color w:val="58595B"/>
          <w:sz w:val="15"/>
        </w:rPr>
        <w:t xml:space="preserve">Their permission </w:t>
      </w:r>
      <w:r>
        <w:rPr>
          <w:color w:val="58595B"/>
          <w:spacing w:val="-2"/>
          <w:sz w:val="15"/>
        </w:rPr>
        <w:t xml:space="preserve">may </w:t>
      </w:r>
      <w:r>
        <w:rPr>
          <w:color w:val="58595B"/>
          <w:sz w:val="15"/>
        </w:rPr>
        <w:t xml:space="preserve">be </w:t>
      </w:r>
      <w:r>
        <w:rPr>
          <w:color w:val="58595B"/>
          <w:spacing w:val="-3"/>
          <w:sz w:val="15"/>
        </w:rPr>
        <w:t xml:space="preserve">required to </w:t>
      </w:r>
      <w:r>
        <w:rPr>
          <w:color w:val="58595B"/>
          <w:sz w:val="15"/>
        </w:rPr>
        <w:t xml:space="preserve">use the </w:t>
      </w:r>
      <w:r>
        <w:rPr>
          <w:color w:val="58595B"/>
          <w:spacing w:val="-3"/>
          <w:sz w:val="15"/>
        </w:rPr>
        <w:t>material.</w:t>
      </w:r>
    </w:p>
    <w:p w:rsidR="0008081C" w:rsidRDefault="00727055">
      <w:pPr>
        <w:spacing w:before="114"/>
        <w:ind w:left="123"/>
        <w:rPr>
          <w:sz w:val="15"/>
        </w:rPr>
      </w:pPr>
      <w:r>
        <w:rPr>
          <w:color w:val="58595B"/>
          <w:sz w:val="15"/>
        </w:rPr>
        <w:t>ARENA has made all reasonable efforts to:</w:t>
      </w:r>
    </w:p>
    <w:p w:rsidR="0008081C" w:rsidRDefault="00727055">
      <w:pPr>
        <w:pStyle w:val="ListParagraph"/>
        <w:numPr>
          <w:ilvl w:val="0"/>
          <w:numId w:val="1"/>
        </w:numPr>
        <w:tabs>
          <w:tab w:val="left" w:pos="254"/>
        </w:tabs>
        <w:spacing w:before="30"/>
        <w:ind w:hanging="129"/>
        <w:rPr>
          <w:sz w:val="15"/>
        </w:rPr>
      </w:pPr>
      <w:r>
        <w:rPr>
          <w:color w:val="58595B"/>
          <w:sz w:val="15"/>
        </w:rPr>
        <w:t xml:space="preserve">clearly label </w:t>
      </w:r>
      <w:r>
        <w:rPr>
          <w:color w:val="58595B"/>
          <w:spacing w:val="-3"/>
          <w:sz w:val="15"/>
        </w:rPr>
        <w:t xml:space="preserve">material where </w:t>
      </w:r>
      <w:r>
        <w:rPr>
          <w:color w:val="58595B"/>
          <w:sz w:val="15"/>
        </w:rPr>
        <w:t xml:space="preserve">the </w:t>
      </w:r>
      <w:r>
        <w:rPr>
          <w:color w:val="58595B"/>
          <w:spacing w:val="-3"/>
          <w:sz w:val="15"/>
        </w:rPr>
        <w:t xml:space="preserve">copyright </w:t>
      </w:r>
      <w:r>
        <w:rPr>
          <w:color w:val="58595B"/>
          <w:sz w:val="15"/>
        </w:rPr>
        <w:t xml:space="preserve">is </w:t>
      </w:r>
      <w:r>
        <w:rPr>
          <w:color w:val="58595B"/>
          <w:spacing w:val="-3"/>
          <w:sz w:val="15"/>
        </w:rPr>
        <w:t xml:space="preserve">owned by </w:t>
      </w:r>
      <w:r>
        <w:rPr>
          <w:color w:val="58595B"/>
          <w:sz w:val="15"/>
        </w:rPr>
        <w:t xml:space="preserve">a </w:t>
      </w:r>
      <w:r>
        <w:rPr>
          <w:color w:val="58595B"/>
          <w:spacing w:val="-3"/>
          <w:sz w:val="15"/>
        </w:rPr>
        <w:t>third</w:t>
      </w:r>
      <w:r>
        <w:rPr>
          <w:color w:val="58595B"/>
          <w:spacing w:val="-20"/>
          <w:sz w:val="15"/>
        </w:rPr>
        <w:t xml:space="preserve"> </w:t>
      </w:r>
      <w:r>
        <w:rPr>
          <w:color w:val="58595B"/>
          <w:sz w:val="15"/>
        </w:rPr>
        <w:t>party</w:t>
      </w:r>
    </w:p>
    <w:p w:rsidR="0008081C" w:rsidRDefault="00727055">
      <w:pPr>
        <w:pStyle w:val="ListParagraph"/>
        <w:numPr>
          <w:ilvl w:val="0"/>
          <w:numId w:val="1"/>
        </w:numPr>
        <w:tabs>
          <w:tab w:val="left" w:pos="253"/>
        </w:tabs>
        <w:spacing w:before="31" w:line="288" w:lineRule="auto"/>
        <w:ind w:right="4913"/>
        <w:rPr>
          <w:sz w:val="15"/>
        </w:rPr>
      </w:pPr>
      <w:proofErr w:type="gramStart"/>
      <w:r>
        <w:rPr>
          <w:color w:val="58595B"/>
          <w:spacing w:val="-3"/>
          <w:sz w:val="15"/>
        </w:rPr>
        <w:t>ensure</w:t>
      </w:r>
      <w:proofErr w:type="gramEnd"/>
      <w:r>
        <w:rPr>
          <w:color w:val="58595B"/>
          <w:spacing w:val="-3"/>
          <w:sz w:val="15"/>
        </w:rPr>
        <w:t xml:space="preserve"> </w:t>
      </w:r>
      <w:r>
        <w:rPr>
          <w:color w:val="58595B"/>
          <w:sz w:val="15"/>
        </w:rPr>
        <w:t xml:space="preserve">that the </w:t>
      </w:r>
      <w:r>
        <w:rPr>
          <w:color w:val="58595B"/>
          <w:spacing w:val="-3"/>
          <w:sz w:val="15"/>
        </w:rPr>
        <w:t xml:space="preserve">copyright owner </w:t>
      </w:r>
      <w:r>
        <w:rPr>
          <w:color w:val="58595B"/>
          <w:sz w:val="15"/>
        </w:rPr>
        <w:t xml:space="preserve">has </w:t>
      </w:r>
      <w:r>
        <w:rPr>
          <w:color w:val="58595B"/>
          <w:spacing w:val="-3"/>
          <w:sz w:val="15"/>
        </w:rPr>
        <w:t xml:space="preserve">consented to </w:t>
      </w:r>
      <w:r>
        <w:rPr>
          <w:color w:val="58595B"/>
          <w:sz w:val="15"/>
        </w:rPr>
        <w:t xml:space="preserve">this </w:t>
      </w:r>
      <w:r>
        <w:rPr>
          <w:color w:val="58595B"/>
          <w:spacing w:val="-3"/>
          <w:sz w:val="15"/>
        </w:rPr>
        <w:t xml:space="preserve">material </w:t>
      </w:r>
      <w:r>
        <w:rPr>
          <w:color w:val="58595B"/>
          <w:sz w:val="15"/>
        </w:rPr>
        <w:t xml:space="preserve">being </w:t>
      </w:r>
      <w:r>
        <w:rPr>
          <w:color w:val="58595B"/>
          <w:spacing w:val="-3"/>
          <w:sz w:val="15"/>
        </w:rPr>
        <w:t xml:space="preserve">presented </w:t>
      </w:r>
      <w:r>
        <w:rPr>
          <w:color w:val="58595B"/>
          <w:sz w:val="15"/>
        </w:rPr>
        <w:t>in this</w:t>
      </w:r>
      <w:r>
        <w:rPr>
          <w:color w:val="58595B"/>
          <w:spacing w:val="-7"/>
          <w:sz w:val="15"/>
        </w:rPr>
        <w:t xml:space="preserve"> </w:t>
      </w:r>
      <w:r>
        <w:rPr>
          <w:color w:val="58595B"/>
          <w:spacing w:val="-3"/>
          <w:sz w:val="15"/>
        </w:rPr>
        <w:t>work.</w:t>
      </w:r>
    </w:p>
    <w:p w:rsidR="0008081C" w:rsidRDefault="00727055">
      <w:pPr>
        <w:spacing w:before="113" w:line="288" w:lineRule="auto"/>
        <w:ind w:left="122" w:right="4756" w:hanging="1"/>
        <w:rPr>
          <w:sz w:val="15"/>
        </w:rPr>
      </w:pPr>
      <w:r>
        <w:rPr>
          <w:color w:val="58595B"/>
          <w:sz w:val="15"/>
        </w:rPr>
        <w:t xml:space="preserve">Under this </w:t>
      </w:r>
      <w:proofErr w:type="spellStart"/>
      <w:r>
        <w:rPr>
          <w:color w:val="58595B"/>
          <w:spacing w:val="-3"/>
          <w:sz w:val="15"/>
        </w:rPr>
        <w:t>licence</w:t>
      </w:r>
      <w:proofErr w:type="spellEnd"/>
      <w:r>
        <w:rPr>
          <w:color w:val="58595B"/>
          <w:spacing w:val="-3"/>
          <w:sz w:val="15"/>
        </w:rPr>
        <w:t xml:space="preserve"> you are free to </w:t>
      </w:r>
      <w:r>
        <w:rPr>
          <w:color w:val="58595B"/>
          <w:spacing w:val="-5"/>
          <w:sz w:val="15"/>
        </w:rPr>
        <w:t xml:space="preserve">copy, </w:t>
      </w:r>
      <w:r>
        <w:rPr>
          <w:color w:val="58595B"/>
          <w:spacing w:val="-3"/>
          <w:sz w:val="15"/>
        </w:rPr>
        <w:t xml:space="preserve">communicate </w:t>
      </w:r>
      <w:r>
        <w:rPr>
          <w:color w:val="58595B"/>
          <w:sz w:val="15"/>
        </w:rPr>
        <w:t xml:space="preserve">and adapt the </w:t>
      </w:r>
      <w:r>
        <w:rPr>
          <w:color w:val="58595B"/>
          <w:spacing w:val="-3"/>
          <w:sz w:val="15"/>
        </w:rPr>
        <w:t xml:space="preserve">work, </w:t>
      </w:r>
      <w:r>
        <w:rPr>
          <w:color w:val="58595B"/>
          <w:sz w:val="15"/>
        </w:rPr>
        <w:t xml:space="preserve">so long as </w:t>
      </w:r>
      <w:r>
        <w:rPr>
          <w:color w:val="58595B"/>
          <w:spacing w:val="-3"/>
          <w:sz w:val="15"/>
        </w:rPr>
        <w:t xml:space="preserve">you attribute </w:t>
      </w:r>
      <w:r>
        <w:rPr>
          <w:color w:val="58595B"/>
          <w:sz w:val="15"/>
        </w:rPr>
        <w:t xml:space="preserve">the </w:t>
      </w:r>
      <w:r>
        <w:rPr>
          <w:color w:val="58595B"/>
          <w:spacing w:val="-3"/>
          <w:sz w:val="15"/>
        </w:rPr>
        <w:t xml:space="preserve">work to </w:t>
      </w:r>
      <w:r>
        <w:rPr>
          <w:color w:val="58595B"/>
          <w:sz w:val="15"/>
        </w:rPr>
        <w:t xml:space="preserve">the </w:t>
      </w:r>
      <w:r>
        <w:rPr>
          <w:color w:val="58595B"/>
          <w:spacing w:val="-3"/>
          <w:sz w:val="15"/>
        </w:rPr>
        <w:t xml:space="preserve">Commonwealth </w:t>
      </w:r>
      <w:r>
        <w:rPr>
          <w:color w:val="58595B"/>
          <w:sz w:val="15"/>
        </w:rPr>
        <w:t xml:space="preserve">of </w:t>
      </w:r>
      <w:r>
        <w:rPr>
          <w:color w:val="58595B"/>
          <w:spacing w:val="-3"/>
          <w:sz w:val="15"/>
        </w:rPr>
        <w:t xml:space="preserve">Australia (Australian Renewable Energy Agency) </w:t>
      </w:r>
      <w:r>
        <w:rPr>
          <w:color w:val="58595B"/>
          <w:sz w:val="15"/>
        </w:rPr>
        <w:t xml:space="preserve">and abide </w:t>
      </w:r>
      <w:r>
        <w:rPr>
          <w:color w:val="58595B"/>
          <w:spacing w:val="-3"/>
          <w:sz w:val="15"/>
        </w:rPr>
        <w:t xml:space="preserve">by </w:t>
      </w:r>
      <w:r>
        <w:rPr>
          <w:color w:val="58595B"/>
          <w:sz w:val="15"/>
        </w:rPr>
        <w:t xml:space="preserve">the other </w:t>
      </w:r>
      <w:proofErr w:type="spellStart"/>
      <w:r>
        <w:rPr>
          <w:color w:val="58595B"/>
          <w:spacing w:val="-3"/>
          <w:sz w:val="15"/>
        </w:rPr>
        <w:t>licence</w:t>
      </w:r>
      <w:proofErr w:type="spellEnd"/>
      <w:r>
        <w:rPr>
          <w:color w:val="58595B"/>
          <w:spacing w:val="-3"/>
          <w:sz w:val="15"/>
        </w:rPr>
        <w:t xml:space="preserve"> terms. </w:t>
      </w:r>
      <w:r>
        <w:rPr>
          <w:color w:val="58595B"/>
          <w:sz w:val="15"/>
        </w:rPr>
        <w:t xml:space="preserve">A </w:t>
      </w:r>
      <w:r>
        <w:rPr>
          <w:color w:val="58595B"/>
          <w:spacing w:val="-3"/>
          <w:sz w:val="15"/>
        </w:rPr>
        <w:t xml:space="preserve">copy </w:t>
      </w:r>
      <w:r>
        <w:rPr>
          <w:color w:val="58595B"/>
          <w:sz w:val="15"/>
        </w:rPr>
        <w:t xml:space="preserve">of the </w:t>
      </w:r>
      <w:proofErr w:type="spellStart"/>
      <w:r>
        <w:rPr>
          <w:color w:val="58595B"/>
          <w:spacing w:val="-3"/>
          <w:sz w:val="15"/>
        </w:rPr>
        <w:t>licence</w:t>
      </w:r>
      <w:proofErr w:type="spellEnd"/>
      <w:r>
        <w:rPr>
          <w:color w:val="58595B"/>
          <w:spacing w:val="-3"/>
          <w:sz w:val="15"/>
        </w:rPr>
        <w:t xml:space="preserve"> </w:t>
      </w:r>
      <w:r>
        <w:rPr>
          <w:color w:val="58595B"/>
          <w:sz w:val="15"/>
        </w:rPr>
        <w:t xml:space="preserve">is </w:t>
      </w:r>
      <w:r>
        <w:rPr>
          <w:color w:val="58595B"/>
          <w:spacing w:val="-3"/>
          <w:sz w:val="15"/>
        </w:rPr>
        <w:t xml:space="preserve">available </w:t>
      </w:r>
      <w:r>
        <w:rPr>
          <w:color w:val="58595B"/>
          <w:sz w:val="15"/>
        </w:rPr>
        <w:t xml:space="preserve">at </w:t>
      </w:r>
      <w:hyperlink r:id="rId15">
        <w:r>
          <w:rPr>
            <w:color w:val="58595B"/>
            <w:spacing w:val="-4"/>
            <w:sz w:val="15"/>
          </w:rPr>
          <w:t>http://creativecommons.org/</w:t>
        </w:r>
      </w:hyperlink>
      <w:r>
        <w:rPr>
          <w:color w:val="58595B"/>
          <w:spacing w:val="-4"/>
          <w:sz w:val="15"/>
        </w:rPr>
        <w:t xml:space="preserve"> </w:t>
      </w:r>
      <w:r>
        <w:rPr>
          <w:color w:val="58595B"/>
          <w:spacing w:val="-5"/>
          <w:sz w:val="15"/>
        </w:rPr>
        <w:t>licenses/by/3.0/au/</w:t>
      </w:r>
      <w:proofErr w:type="spellStart"/>
      <w:r>
        <w:rPr>
          <w:color w:val="58595B"/>
          <w:spacing w:val="-5"/>
          <w:sz w:val="15"/>
        </w:rPr>
        <w:t>legalcode</w:t>
      </w:r>
      <w:proofErr w:type="spellEnd"/>
    </w:p>
    <w:p w:rsidR="0008081C" w:rsidRDefault="0008081C">
      <w:pPr>
        <w:pStyle w:val="BodyText"/>
        <w:spacing w:before="8"/>
        <w:rPr>
          <w:sz w:val="22"/>
        </w:rPr>
      </w:pPr>
    </w:p>
    <w:p w:rsidR="0008081C" w:rsidRDefault="00727055">
      <w:pPr>
        <w:ind w:left="123"/>
        <w:rPr>
          <w:sz w:val="15"/>
        </w:rPr>
      </w:pPr>
      <w:r>
        <w:rPr>
          <w:color w:val="58595B"/>
          <w:sz w:val="15"/>
        </w:rPr>
        <w:t>This work should be attributed in the following way:</w:t>
      </w:r>
    </w:p>
    <w:p w:rsidR="0008081C" w:rsidRDefault="00727055">
      <w:pPr>
        <w:spacing w:before="30"/>
        <w:ind w:left="123"/>
        <w:rPr>
          <w:sz w:val="15"/>
        </w:rPr>
      </w:pPr>
      <w:r>
        <w:rPr>
          <w:color w:val="58595B"/>
          <w:sz w:val="15"/>
        </w:rPr>
        <w:t>© Commonwealth of Australia (Australian Renewable Energy Agency) 2018</w:t>
      </w:r>
    </w:p>
    <w:p w:rsidR="0008081C" w:rsidRDefault="0008081C">
      <w:pPr>
        <w:pStyle w:val="BodyText"/>
        <w:rPr>
          <w:sz w:val="16"/>
        </w:rPr>
      </w:pPr>
    </w:p>
    <w:p w:rsidR="0008081C" w:rsidRDefault="00727055">
      <w:pPr>
        <w:spacing w:before="98" w:line="288" w:lineRule="auto"/>
        <w:ind w:left="122" w:right="5007"/>
        <w:rPr>
          <w:sz w:val="15"/>
        </w:rPr>
      </w:pPr>
      <w:r>
        <w:rPr>
          <w:color w:val="58595B"/>
          <w:spacing w:val="-3"/>
          <w:sz w:val="15"/>
        </w:rPr>
        <w:t xml:space="preserve">Requests </w:t>
      </w:r>
      <w:r>
        <w:rPr>
          <w:color w:val="58595B"/>
          <w:sz w:val="15"/>
        </w:rPr>
        <w:t xml:space="preserve">and enquiries </w:t>
      </w:r>
      <w:r>
        <w:rPr>
          <w:color w:val="58595B"/>
          <w:spacing w:val="-3"/>
          <w:sz w:val="15"/>
        </w:rPr>
        <w:t xml:space="preserve">concerning reproduction </w:t>
      </w:r>
      <w:r>
        <w:rPr>
          <w:color w:val="58595B"/>
          <w:sz w:val="15"/>
        </w:rPr>
        <w:t xml:space="preserve">and </w:t>
      </w:r>
      <w:r>
        <w:rPr>
          <w:color w:val="58595B"/>
          <w:spacing w:val="-2"/>
          <w:sz w:val="15"/>
        </w:rPr>
        <w:t xml:space="preserve">rights </w:t>
      </w:r>
      <w:r>
        <w:rPr>
          <w:color w:val="58595B"/>
          <w:sz w:val="15"/>
        </w:rPr>
        <w:t xml:space="preserve">should be </w:t>
      </w:r>
      <w:r>
        <w:rPr>
          <w:color w:val="58595B"/>
          <w:spacing w:val="-3"/>
          <w:sz w:val="15"/>
        </w:rPr>
        <w:t xml:space="preserve">addressed to </w:t>
      </w:r>
      <w:hyperlink r:id="rId16">
        <w:r>
          <w:rPr>
            <w:color w:val="58595B"/>
            <w:spacing w:val="-4"/>
            <w:sz w:val="15"/>
          </w:rPr>
          <w:t>arena@arena.gov.au</w:t>
        </w:r>
      </w:hyperlink>
    </w:p>
    <w:p w:rsidR="0008081C" w:rsidRDefault="0008081C">
      <w:pPr>
        <w:pStyle w:val="BodyText"/>
        <w:rPr>
          <w:sz w:val="20"/>
        </w:rPr>
      </w:pPr>
    </w:p>
    <w:p w:rsidR="0008081C" w:rsidRDefault="00727055">
      <w:pPr>
        <w:pStyle w:val="BodyText"/>
        <w:spacing w:before="7"/>
        <w:rPr>
          <w:sz w:val="22"/>
        </w:rPr>
      </w:pPr>
      <w:r>
        <w:rPr>
          <w:noProof/>
          <w:lang w:val="en-AU" w:eastAsia="en-AU" w:bidi="ar-SA"/>
        </w:rPr>
        <w:drawing>
          <wp:anchor distT="0" distB="0" distL="0" distR="0" simplePos="0" relativeHeight="19" behindDoc="0" locked="0" layoutInCell="1" allowOverlap="1">
            <wp:simplePos x="0" y="0"/>
            <wp:positionH relativeFrom="page">
              <wp:posOffset>701339</wp:posOffset>
            </wp:positionH>
            <wp:positionV relativeFrom="paragraph">
              <wp:posOffset>168860</wp:posOffset>
            </wp:positionV>
            <wp:extent cx="1734735" cy="53340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734735" cy="533400"/>
                    </a:xfrm>
                    <a:prstGeom prst="rect">
                      <a:avLst/>
                    </a:prstGeom>
                  </pic:spPr>
                </pic:pic>
              </a:graphicData>
            </a:graphic>
          </wp:anchor>
        </w:drawing>
      </w:r>
      <w:r>
        <w:rPr>
          <w:noProof/>
          <w:lang w:val="en-AU" w:eastAsia="en-AU" w:bidi="ar-SA"/>
        </w:rPr>
        <w:drawing>
          <wp:anchor distT="0" distB="0" distL="0" distR="0" simplePos="0" relativeHeight="20" behindDoc="0" locked="0" layoutInCell="1" allowOverlap="1">
            <wp:simplePos x="0" y="0"/>
            <wp:positionH relativeFrom="page">
              <wp:posOffset>5264035</wp:posOffset>
            </wp:positionH>
            <wp:positionV relativeFrom="paragraph">
              <wp:posOffset>324217</wp:posOffset>
            </wp:positionV>
            <wp:extent cx="1084076" cy="214312"/>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084076" cy="214312"/>
                    </a:xfrm>
                    <a:prstGeom prst="rect">
                      <a:avLst/>
                    </a:prstGeom>
                  </pic:spPr>
                </pic:pic>
              </a:graphicData>
            </a:graphic>
          </wp:anchor>
        </w:drawing>
      </w:r>
    </w:p>
    <w:sectPr w:rsidR="0008081C">
      <w:footerReference w:type="default" r:id="rId19"/>
      <w:pgSz w:w="11910" w:h="16840"/>
      <w:pgMar w:top="0" w:right="118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AF" w:rsidRDefault="00886CAF">
      <w:r>
        <w:separator/>
      </w:r>
    </w:p>
  </w:endnote>
  <w:endnote w:type="continuationSeparator" w:id="0">
    <w:p w:rsidR="00886CAF" w:rsidRDefault="0088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state-Light">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terstate">
    <w:altName w:val="Interstat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Interstate-Black">
    <w:panose1 w:val="00000000000000000000"/>
    <w:charset w:val="00"/>
    <w:family w:val="auto"/>
    <w:notTrueType/>
    <w:pitch w:val="variable"/>
    <w:sig w:usb0="00000003" w:usb1="00000000" w:usb2="00000000" w:usb3="00000000" w:csb0="00000001" w:csb1="00000000"/>
  </w:font>
  <w:font w:name="Interstate-LightItal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2B" w:rsidRDefault="006F082B">
    <w:pPr>
      <w:pStyle w:val="BodyText"/>
      <w:spacing w:line="14" w:lineRule="auto"/>
      <w:rPr>
        <w:sz w:val="20"/>
      </w:rPr>
    </w:pPr>
    <w:r>
      <w:rPr>
        <w:noProof/>
        <w:lang w:val="en-AU" w:eastAsia="en-AU" w:bidi="ar-SA"/>
      </w:rPr>
      <mc:AlternateContent>
        <mc:Choice Requires="wps">
          <w:drawing>
            <wp:anchor distT="0" distB="0" distL="114300" distR="114300" simplePos="0" relativeHeight="503294792" behindDoc="1" locked="0" layoutInCell="1" allowOverlap="1">
              <wp:simplePos x="0" y="0"/>
              <wp:positionH relativeFrom="page">
                <wp:posOffset>550545</wp:posOffset>
              </wp:positionH>
              <wp:positionV relativeFrom="page">
                <wp:posOffset>10380345</wp:posOffset>
              </wp:positionV>
              <wp:extent cx="151130" cy="13779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spacing w:before="38"/>
                            <w:ind w:left="40"/>
                            <w:rPr>
                              <w:rFonts w:ascii="Interstate"/>
                              <w:sz w:val="16"/>
                            </w:rPr>
                          </w:pPr>
                          <w:r>
                            <w:fldChar w:fldCharType="begin"/>
                          </w:r>
                          <w:r>
                            <w:rPr>
                              <w:rFonts w:ascii="Interstate"/>
                              <w:color w:val="58595B"/>
                              <w:sz w:val="16"/>
                            </w:rPr>
                            <w:instrText xml:space="preserve"> PAGE </w:instrText>
                          </w:r>
                          <w:r>
                            <w:fldChar w:fldCharType="separate"/>
                          </w:r>
                          <w:r w:rsidR="006163EF">
                            <w:rPr>
                              <w:rFonts w:ascii="Interstate"/>
                              <w:noProof/>
                              <w:color w:val="58595B"/>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35pt;margin-top:817.35pt;width:11.9pt;height:10.85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" filled="f" stroked="f">
              <v:path arrowok="t"/>
              <v:textbox inset="0,0,0,0">
                <w:txbxContent>
                  <w:p w:rsidR="006F082B" w:rsidRDefault="006F082B">
                    <w:pPr>
                      <w:spacing w:before="38"/>
                      <w:ind w:left="40"/>
                      <w:rPr>
                        <w:rFonts w:ascii="Interstate"/>
                        <w:sz w:val="16"/>
                      </w:rPr>
                    </w:pPr>
                    <w:r>
                      <w:fldChar w:fldCharType="begin"/>
                    </w:r>
                    <w:r>
                      <w:rPr>
                        <w:rFonts w:ascii="Interstate"/>
                        <w:color w:val="58595B"/>
                        <w:sz w:val="16"/>
                      </w:rPr>
                      <w:instrText xml:space="preserve"> PAGE </w:instrText>
                    </w:r>
                    <w:r>
                      <w:fldChar w:fldCharType="separate"/>
                    </w:r>
                    <w:r w:rsidR="006163EF">
                      <w:rPr>
                        <w:rFonts w:ascii="Interstate"/>
                        <w:noProof/>
                        <w:color w:val="58595B"/>
                        <w:sz w:val="16"/>
                      </w:rPr>
                      <w:t>13</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94816" behindDoc="1" locked="0" layoutInCell="1" allowOverlap="1">
              <wp:simplePos x="0" y="0"/>
              <wp:positionH relativeFrom="page">
                <wp:posOffset>815340</wp:posOffset>
              </wp:positionH>
              <wp:positionV relativeFrom="page">
                <wp:posOffset>10383520</wp:posOffset>
              </wp:positionV>
              <wp:extent cx="2350135" cy="10287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13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2B" w:rsidRDefault="006F082B">
                          <w:pPr>
                            <w:spacing w:before="32"/>
                            <w:ind w:left="20"/>
                            <w:rPr>
                              <w:sz w:val="11"/>
                            </w:rPr>
                          </w:pPr>
                          <w:r>
                            <w:rPr>
                              <w:color w:val="58595B"/>
                              <w:spacing w:val="-3"/>
                              <w:sz w:val="11"/>
                            </w:rPr>
                            <w:t xml:space="preserve">Renewable Energy Venture </w:t>
                          </w:r>
                          <w:r>
                            <w:rPr>
                              <w:color w:val="58595B"/>
                              <w:sz w:val="11"/>
                            </w:rPr>
                            <w:t xml:space="preserve">Capital </w:t>
                          </w:r>
                          <w:r>
                            <w:rPr>
                              <w:color w:val="58595B"/>
                              <w:spacing w:val="-3"/>
                              <w:sz w:val="11"/>
                            </w:rPr>
                            <w:t xml:space="preserve">Fund: Program Administrative </w:t>
                          </w:r>
                          <w:r>
                            <w:rPr>
                              <w:color w:val="58595B"/>
                              <w:sz w:val="11"/>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64.2pt;margin-top:817.6pt;width:185.05pt;height:8.1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" filled="f" stroked="f">
              <v:path arrowok="t"/>
              <v:textbox inset="0,0,0,0">
                <w:txbxContent>
                  <w:p w:rsidR="006F082B" w:rsidRDefault="006F082B">
                    <w:pPr>
                      <w:spacing w:before="32"/>
                      <w:ind w:left="20"/>
                      <w:rPr>
                        <w:sz w:val="11"/>
                      </w:rPr>
                    </w:pPr>
                    <w:r>
                      <w:rPr>
                        <w:color w:val="58595B"/>
                        <w:spacing w:val="-3"/>
                        <w:sz w:val="11"/>
                      </w:rPr>
                      <w:t xml:space="preserve">Renewable Energy Venture </w:t>
                    </w:r>
                    <w:r>
                      <w:rPr>
                        <w:color w:val="58595B"/>
                        <w:sz w:val="11"/>
                      </w:rPr>
                      <w:t xml:space="preserve">Capital </w:t>
                    </w:r>
                    <w:r>
                      <w:rPr>
                        <w:color w:val="58595B"/>
                        <w:spacing w:val="-3"/>
                        <w:sz w:val="11"/>
                      </w:rPr>
                      <w:t xml:space="preserve">Fund: Program Administrative </w:t>
                    </w:r>
                    <w:r>
                      <w:rPr>
                        <w:color w:val="58595B"/>
                        <w:sz w:val="11"/>
                      </w:rPr>
                      <w:t>Guidelines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2B" w:rsidRDefault="006F08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AF" w:rsidRDefault="00886CAF">
      <w:r>
        <w:separator/>
      </w:r>
    </w:p>
  </w:footnote>
  <w:footnote w:type="continuationSeparator" w:id="0">
    <w:p w:rsidR="00886CAF" w:rsidRDefault="0088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9E8"/>
    <w:multiLevelType w:val="hybridMultilevel"/>
    <w:tmpl w:val="78A02572"/>
    <w:lvl w:ilvl="0" w:tplc="D9B48B22">
      <w:start w:val="1"/>
      <w:numFmt w:val="lowerLetter"/>
      <w:lvlText w:val="%1."/>
      <w:lvlJc w:val="left"/>
      <w:pPr>
        <w:ind w:left="1006" w:hanging="227"/>
        <w:jc w:val="right"/>
      </w:pPr>
      <w:rPr>
        <w:rFonts w:ascii="Interstate-Light" w:eastAsia="Interstate-Light" w:hAnsi="Interstate-Light" w:cs="Interstate-Light" w:hint="default"/>
        <w:color w:val="231F20"/>
        <w:spacing w:val="-12"/>
        <w:w w:val="99"/>
        <w:sz w:val="17"/>
        <w:szCs w:val="17"/>
        <w:lang w:val="en-US" w:eastAsia="en-US" w:bidi="en-US"/>
      </w:rPr>
    </w:lvl>
    <w:lvl w:ilvl="1" w:tplc="082E31EC">
      <w:numFmt w:val="bullet"/>
      <w:lvlText w:val="•"/>
      <w:lvlJc w:val="left"/>
      <w:pPr>
        <w:ind w:left="1395" w:hanging="227"/>
      </w:pPr>
      <w:rPr>
        <w:rFonts w:hint="default"/>
        <w:lang w:val="en-US" w:eastAsia="en-US" w:bidi="en-US"/>
      </w:rPr>
    </w:lvl>
    <w:lvl w:ilvl="2" w:tplc="73BA2E12">
      <w:numFmt w:val="bullet"/>
      <w:lvlText w:val="•"/>
      <w:lvlJc w:val="left"/>
      <w:pPr>
        <w:ind w:left="1791" w:hanging="227"/>
      </w:pPr>
      <w:rPr>
        <w:rFonts w:hint="default"/>
        <w:lang w:val="en-US" w:eastAsia="en-US" w:bidi="en-US"/>
      </w:rPr>
    </w:lvl>
    <w:lvl w:ilvl="3" w:tplc="F11C4106">
      <w:numFmt w:val="bullet"/>
      <w:lvlText w:val="•"/>
      <w:lvlJc w:val="left"/>
      <w:pPr>
        <w:ind w:left="2187" w:hanging="227"/>
      </w:pPr>
      <w:rPr>
        <w:rFonts w:hint="default"/>
        <w:lang w:val="en-US" w:eastAsia="en-US" w:bidi="en-US"/>
      </w:rPr>
    </w:lvl>
    <w:lvl w:ilvl="4" w:tplc="F6D2610A">
      <w:numFmt w:val="bullet"/>
      <w:lvlText w:val="•"/>
      <w:lvlJc w:val="left"/>
      <w:pPr>
        <w:ind w:left="2582" w:hanging="227"/>
      </w:pPr>
      <w:rPr>
        <w:rFonts w:hint="default"/>
        <w:lang w:val="en-US" w:eastAsia="en-US" w:bidi="en-US"/>
      </w:rPr>
    </w:lvl>
    <w:lvl w:ilvl="5" w:tplc="42CA8AD4">
      <w:numFmt w:val="bullet"/>
      <w:lvlText w:val="•"/>
      <w:lvlJc w:val="left"/>
      <w:pPr>
        <w:ind w:left="2978" w:hanging="227"/>
      </w:pPr>
      <w:rPr>
        <w:rFonts w:hint="default"/>
        <w:lang w:val="en-US" w:eastAsia="en-US" w:bidi="en-US"/>
      </w:rPr>
    </w:lvl>
    <w:lvl w:ilvl="6" w:tplc="855801CA">
      <w:numFmt w:val="bullet"/>
      <w:lvlText w:val="•"/>
      <w:lvlJc w:val="left"/>
      <w:pPr>
        <w:ind w:left="3374" w:hanging="227"/>
      </w:pPr>
      <w:rPr>
        <w:rFonts w:hint="default"/>
        <w:lang w:val="en-US" w:eastAsia="en-US" w:bidi="en-US"/>
      </w:rPr>
    </w:lvl>
    <w:lvl w:ilvl="7" w:tplc="0C883862">
      <w:numFmt w:val="bullet"/>
      <w:lvlText w:val="•"/>
      <w:lvlJc w:val="left"/>
      <w:pPr>
        <w:ind w:left="3770" w:hanging="227"/>
      </w:pPr>
      <w:rPr>
        <w:rFonts w:hint="default"/>
        <w:lang w:val="en-US" w:eastAsia="en-US" w:bidi="en-US"/>
      </w:rPr>
    </w:lvl>
    <w:lvl w:ilvl="8" w:tplc="62BA0228">
      <w:numFmt w:val="bullet"/>
      <w:lvlText w:val="•"/>
      <w:lvlJc w:val="left"/>
      <w:pPr>
        <w:ind w:left="4165" w:hanging="227"/>
      </w:pPr>
      <w:rPr>
        <w:rFonts w:hint="default"/>
        <w:lang w:val="en-US" w:eastAsia="en-US" w:bidi="en-US"/>
      </w:rPr>
    </w:lvl>
  </w:abstractNum>
  <w:abstractNum w:abstractNumId="1" w15:restartNumberingAfterBreak="0">
    <w:nsid w:val="11D96BFC"/>
    <w:multiLevelType w:val="hybridMultilevel"/>
    <w:tmpl w:val="04A4826E"/>
    <w:lvl w:ilvl="0" w:tplc="3936322C">
      <w:start w:val="1"/>
      <w:numFmt w:val="lowerLetter"/>
      <w:lvlText w:val="%1."/>
      <w:lvlJc w:val="left"/>
      <w:pPr>
        <w:ind w:left="988" w:hanging="227"/>
        <w:jc w:val="right"/>
      </w:pPr>
      <w:rPr>
        <w:rFonts w:ascii="Interstate-Light" w:eastAsia="Interstate-Light" w:hAnsi="Interstate-Light" w:cs="Interstate-Light" w:hint="default"/>
        <w:color w:val="231F20"/>
        <w:spacing w:val="-16"/>
        <w:w w:val="100"/>
        <w:sz w:val="17"/>
        <w:szCs w:val="17"/>
        <w:lang w:val="en-US" w:eastAsia="en-US" w:bidi="en-US"/>
      </w:rPr>
    </w:lvl>
    <w:lvl w:ilvl="1" w:tplc="22C67BDA">
      <w:numFmt w:val="bullet"/>
      <w:lvlText w:val="•"/>
      <w:lvlJc w:val="left"/>
      <w:pPr>
        <w:ind w:left="1375" w:hanging="227"/>
      </w:pPr>
      <w:rPr>
        <w:rFonts w:hint="default"/>
        <w:lang w:val="en-US" w:eastAsia="en-US" w:bidi="en-US"/>
      </w:rPr>
    </w:lvl>
    <w:lvl w:ilvl="2" w:tplc="F6FE05F2">
      <w:numFmt w:val="bullet"/>
      <w:lvlText w:val="•"/>
      <w:lvlJc w:val="left"/>
      <w:pPr>
        <w:ind w:left="1771" w:hanging="227"/>
      </w:pPr>
      <w:rPr>
        <w:rFonts w:hint="default"/>
        <w:lang w:val="en-US" w:eastAsia="en-US" w:bidi="en-US"/>
      </w:rPr>
    </w:lvl>
    <w:lvl w:ilvl="3" w:tplc="949E111C">
      <w:numFmt w:val="bullet"/>
      <w:lvlText w:val="•"/>
      <w:lvlJc w:val="left"/>
      <w:pPr>
        <w:ind w:left="2167" w:hanging="227"/>
      </w:pPr>
      <w:rPr>
        <w:rFonts w:hint="default"/>
        <w:lang w:val="en-US" w:eastAsia="en-US" w:bidi="en-US"/>
      </w:rPr>
    </w:lvl>
    <w:lvl w:ilvl="4" w:tplc="9FA406A4">
      <w:numFmt w:val="bullet"/>
      <w:lvlText w:val="•"/>
      <w:lvlJc w:val="left"/>
      <w:pPr>
        <w:ind w:left="2563" w:hanging="227"/>
      </w:pPr>
      <w:rPr>
        <w:rFonts w:hint="default"/>
        <w:lang w:val="en-US" w:eastAsia="en-US" w:bidi="en-US"/>
      </w:rPr>
    </w:lvl>
    <w:lvl w:ilvl="5" w:tplc="126AC8DA">
      <w:numFmt w:val="bullet"/>
      <w:lvlText w:val="•"/>
      <w:lvlJc w:val="left"/>
      <w:pPr>
        <w:ind w:left="2959" w:hanging="227"/>
      </w:pPr>
      <w:rPr>
        <w:rFonts w:hint="default"/>
        <w:lang w:val="en-US" w:eastAsia="en-US" w:bidi="en-US"/>
      </w:rPr>
    </w:lvl>
    <w:lvl w:ilvl="6" w:tplc="D7AA132E">
      <w:numFmt w:val="bullet"/>
      <w:lvlText w:val="•"/>
      <w:lvlJc w:val="left"/>
      <w:pPr>
        <w:ind w:left="3355" w:hanging="227"/>
      </w:pPr>
      <w:rPr>
        <w:rFonts w:hint="default"/>
        <w:lang w:val="en-US" w:eastAsia="en-US" w:bidi="en-US"/>
      </w:rPr>
    </w:lvl>
    <w:lvl w:ilvl="7" w:tplc="0EA8BF00">
      <w:numFmt w:val="bullet"/>
      <w:lvlText w:val="•"/>
      <w:lvlJc w:val="left"/>
      <w:pPr>
        <w:ind w:left="3751" w:hanging="227"/>
      </w:pPr>
      <w:rPr>
        <w:rFonts w:hint="default"/>
        <w:lang w:val="en-US" w:eastAsia="en-US" w:bidi="en-US"/>
      </w:rPr>
    </w:lvl>
    <w:lvl w:ilvl="8" w:tplc="0C8C91EC">
      <w:numFmt w:val="bullet"/>
      <w:lvlText w:val="•"/>
      <w:lvlJc w:val="left"/>
      <w:pPr>
        <w:ind w:left="4147" w:hanging="227"/>
      </w:pPr>
      <w:rPr>
        <w:rFonts w:hint="default"/>
        <w:lang w:val="en-US" w:eastAsia="en-US" w:bidi="en-US"/>
      </w:rPr>
    </w:lvl>
  </w:abstractNum>
  <w:abstractNum w:abstractNumId="2" w15:restartNumberingAfterBreak="0">
    <w:nsid w:val="14721DEC"/>
    <w:multiLevelType w:val="hybridMultilevel"/>
    <w:tmpl w:val="33E077BE"/>
    <w:lvl w:ilvl="0" w:tplc="0EFC4F0C">
      <w:start w:val="1"/>
      <w:numFmt w:val="lowerLetter"/>
      <w:lvlText w:val="%1."/>
      <w:lvlJc w:val="left"/>
      <w:pPr>
        <w:ind w:left="1381" w:hanging="227"/>
        <w:jc w:val="left"/>
      </w:pPr>
      <w:rPr>
        <w:rFonts w:ascii="Interstate-Light" w:eastAsia="Interstate-Light" w:hAnsi="Interstate-Light" w:cs="Interstate-Light" w:hint="default"/>
        <w:color w:val="231F20"/>
        <w:spacing w:val="-5"/>
        <w:w w:val="100"/>
        <w:sz w:val="17"/>
        <w:szCs w:val="17"/>
        <w:lang w:val="en-US" w:eastAsia="en-US" w:bidi="en-US"/>
      </w:rPr>
    </w:lvl>
    <w:lvl w:ilvl="1" w:tplc="CDAE17EE">
      <w:numFmt w:val="bullet"/>
      <w:lvlText w:val="•"/>
      <w:lvlJc w:val="left"/>
      <w:pPr>
        <w:ind w:left="1715" w:hanging="227"/>
      </w:pPr>
      <w:rPr>
        <w:rFonts w:hint="default"/>
        <w:lang w:val="en-US" w:eastAsia="en-US" w:bidi="en-US"/>
      </w:rPr>
    </w:lvl>
    <w:lvl w:ilvl="2" w:tplc="4CEC92C4">
      <w:numFmt w:val="bullet"/>
      <w:lvlText w:val="•"/>
      <w:lvlJc w:val="left"/>
      <w:pPr>
        <w:ind w:left="2051" w:hanging="227"/>
      </w:pPr>
      <w:rPr>
        <w:rFonts w:hint="default"/>
        <w:lang w:val="en-US" w:eastAsia="en-US" w:bidi="en-US"/>
      </w:rPr>
    </w:lvl>
    <w:lvl w:ilvl="3" w:tplc="F3BE642E">
      <w:numFmt w:val="bullet"/>
      <w:lvlText w:val="•"/>
      <w:lvlJc w:val="left"/>
      <w:pPr>
        <w:ind w:left="2387" w:hanging="227"/>
      </w:pPr>
      <w:rPr>
        <w:rFonts w:hint="default"/>
        <w:lang w:val="en-US" w:eastAsia="en-US" w:bidi="en-US"/>
      </w:rPr>
    </w:lvl>
    <w:lvl w:ilvl="4" w:tplc="CB3A0154">
      <w:numFmt w:val="bullet"/>
      <w:lvlText w:val="•"/>
      <w:lvlJc w:val="left"/>
      <w:pPr>
        <w:ind w:left="2722" w:hanging="227"/>
      </w:pPr>
      <w:rPr>
        <w:rFonts w:hint="default"/>
        <w:lang w:val="en-US" w:eastAsia="en-US" w:bidi="en-US"/>
      </w:rPr>
    </w:lvl>
    <w:lvl w:ilvl="5" w:tplc="2AAA1C20">
      <w:numFmt w:val="bullet"/>
      <w:lvlText w:val="•"/>
      <w:lvlJc w:val="left"/>
      <w:pPr>
        <w:ind w:left="3058" w:hanging="227"/>
      </w:pPr>
      <w:rPr>
        <w:rFonts w:hint="default"/>
        <w:lang w:val="en-US" w:eastAsia="en-US" w:bidi="en-US"/>
      </w:rPr>
    </w:lvl>
    <w:lvl w:ilvl="6" w:tplc="4AC61056">
      <w:numFmt w:val="bullet"/>
      <w:lvlText w:val="•"/>
      <w:lvlJc w:val="left"/>
      <w:pPr>
        <w:ind w:left="3394" w:hanging="227"/>
      </w:pPr>
      <w:rPr>
        <w:rFonts w:hint="default"/>
        <w:lang w:val="en-US" w:eastAsia="en-US" w:bidi="en-US"/>
      </w:rPr>
    </w:lvl>
    <w:lvl w:ilvl="7" w:tplc="1FAC8EC0">
      <w:numFmt w:val="bullet"/>
      <w:lvlText w:val="•"/>
      <w:lvlJc w:val="left"/>
      <w:pPr>
        <w:ind w:left="3730" w:hanging="227"/>
      </w:pPr>
      <w:rPr>
        <w:rFonts w:hint="default"/>
        <w:lang w:val="en-US" w:eastAsia="en-US" w:bidi="en-US"/>
      </w:rPr>
    </w:lvl>
    <w:lvl w:ilvl="8" w:tplc="BDD0481A">
      <w:numFmt w:val="bullet"/>
      <w:lvlText w:val="•"/>
      <w:lvlJc w:val="left"/>
      <w:pPr>
        <w:ind w:left="4065" w:hanging="227"/>
      </w:pPr>
      <w:rPr>
        <w:rFonts w:hint="default"/>
        <w:lang w:val="en-US" w:eastAsia="en-US" w:bidi="en-US"/>
      </w:rPr>
    </w:lvl>
  </w:abstractNum>
  <w:abstractNum w:abstractNumId="3" w15:restartNumberingAfterBreak="0">
    <w:nsid w:val="16057614"/>
    <w:multiLevelType w:val="hybridMultilevel"/>
    <w:tmpl w:val="7D302D36"/>
    <w:lvl w:ilvl="0" w:tplc="CEB6C1F8">
      <w:start w:val="1"/>
      <w:numFmt w:val="lowerLetter"/>
      <w:lvlText w:val="%1."/>
      <w:lvlJc w:val="left"/>
      <w:pPr>
        <w:ind w:left="997" w:hanging="227"/>
        <w:jc w:val="left"/>
      </w:pPr>
      <w:rPr>
        <w:rFonts w:ascii="Interstate-Light" w:eastAsia="Interstate-Light" w:hAnsi="Interstate-Light" w:cs="Interstate-Light" w:hint="default"/>
        <w:color w:val="231F20"/>
        <w:spacing w:val="-15"/>
        <w:w w:val="100"/>
        <w:sz w:val="17"/>
        <w:szCs w:val="17"/>
        <w:lang w:val="en-US" w:eastAsia="en-US" w:bidi="en-US"/>
      </w:rPr>
    </w:lvl>
    <w:lvl w:ilvl="1" w:tplc="BEB46F32">
      <w:numFmt w:val="bullet"/>
      <w:lvlText w:val="•"/>
      <w:lvlJc w:val="left"/>
      <w:pPr>
        <w:ind w:left="1394" w:hanging="227"/>
      </w:pPr>
      <w:rPr>
        <w:rFonts w:hint="default"/>
        <w:lang w:val="en-US" w:eastAsia="en-US" w:bidi="en-US"/>
      </w:rPr>
    </w:lvl>
    <w:lvl w:ilvl="2" w:tplc="3E6C4524">
      <w:numFmt w:val="bullet"/>
      <w:lvlText w:val="•"/>
      <w:lvlJc w:val="left"/>
      <w:pPr>
        <w:ind w:left="1789" w:hanging="227"/>
      </w:pPr>
      <w:rPr>
        <w:rFonts w:hint="default"/>
        <w:lang w:val="en-US" w:eastAsia="en-US" w:bidi="en-US"/>
      </w:rPr>
    </w:lvl>
    <w:lvl w:ilvl="3" w:tplc="E1287FEE">
      <w:numFmt w:val="bullet"/>
      <w:lvlText w:val="•"/>
      <w:lvlJc w:val="left"/>
      <w:pPr>
        <w:ind w:left="2184" w:hanging="227"/>
      </w:pPr>
      <w:rPr>
        <w:rFonts w:hint="default"/>
        <w:lang w:val="en-US" w:eastAsia="en-US" w:bidi="en-US"/>
      </w:rPr>
    </w:lvl>
    <w:lvl w:ilvl="4" w:tplc="41E66BCE">
      <w:numFmt w:val="bullet"/>
      <w:lvlText w:val="•"/>
      <w:lvlJc w:val="left"/>
      <w:pPr>
        <w:ind w:left="2579" w:hanging="227"/>
      </w:pPr>
      <w:rPr>
        <w:rFonts w:hint="default"/>
        <w:lang w:val="en-US" w:eastAsia="en-US" w:bidi="en-US"/>
      </w:rPr>
    </w:lvl>
    <w:lvl w:ilvl="5" w:tplc="4C3291CC">
      <w:numFmt w:val="bullet"/>
      <w:lvlText w:val="•"/>
      <w:lvlJc w:val="left"/>
      <w:pPr>
        <w:ind w:left="2974" w:hanging="227"/>
      </w:pPr>
      <w:rPr>
        <w:rFonts w:hint="default"/>
        <w:lang w:val="en-US" w:eastAsia="en-US" w:bidi="en-US"/>
      </w:rPr>
    </w:lvl>
    <w:lvl w:ilvl="6" w:tplc="DA708242">
      <w:numFmt w:val="bullet"/>
      <w:lvlText w:val="•"/>
      <w:lvlJc w:val="left"/>
      <w:pPr>
        <w:ind w:left="3368" w:hanging="227"/>
      </w:pPr>
      <w:rPr>
        <w:rFonts w:hint="default"/>
        <w:lang w:val="en-US" w:eastAsia="en-US" w:bidi="en-US"/>
      </w:rPr>
    </w:lvl>
    <w:lvl w:ilvl="7" w:tplc="7EF29402">
      <w:numFmt w:val="bullet"/>
      <w:lvlText w:val="•"/>
      <w:lvlJc w:val="left"/>
      <w:pPr>
        <w:ind w:left="3763" w:hanging="227"/>
      </w:pPr>
      <w:rPr>
        <w:rFonts w:hint="default"/>
        <w:lang w:val="en-US" w:eastAsia="en-US" w:bidi="en-US"/>
      </w:rPr>
    </w:lvl>
    <w:lvl w:ilvl="8" w:tplc="A1E42BB2">
      <w:numFmt w:val="bullet"/>
      <w:lvlText w:val="•"/>
      <w:lvlJc w:val="left"/>
      <w:pPr>
        <w:ind w:left="4158" w:hanging="227"/>
      </w:pPr>
      <w:rPr>
        <w:rFonts w:hint="default"/>
        <w:lang w:val="en-US" w:eastAsia="en-US" w:bidi="en-US"/>
      </w:rPr>
    </w:lvl>
  </w:abstractNum>
  <w:abstractNum w:abstractNumId="4" w15:restartNumberingAfterBreak="0">
    <w:nsid w:val="1E3F7FBD"/>
    <w:multiLevelType w:val="hybridMultilevel"/>
    <w:tmpl w:val="AB22C964"/>
    <w:lvl w:ilvl="0" w:tplc="919A5C6C">
      <w:start w:val="1"/>
      <w:numFmt w:val="decimal"/>
      <w:lvlText w:val="%1."/>
      <w:lvlJc w:val="left"/>
      <w:pPr>
        <w:ind w:left="984" w:hanging="227"/>
        <w:jc w:val="left"/>
      </w:pPr>
      <w:rPr>
        <w:rFonts w:ascii="Interstate-Light" w:eastAsia="Interstate-Light" w:hAnsi="Interstate-Light" w:cs="Interstate-Light" w:hint="default"/>
        <w:color w:val="231F20"/>
        <w:spacing w:val="-10"/>
        <w:w w:val="100"/>
        <w:sz w:val="22"/>
        <w:szCs w:val="22"/>
        <w:lang w:val="en-US" w:eastAsia="en-US" w:bidi="en-US"/>
      </w:rPr>
    </w:lvl>
    <w:lvl w:ilvl="1" w:tplc="0C5C9694">
      <w:numFmt w:val="bullet"/>
      <w:lvlText w:val="•"/>
      <w:lvlJc w:val="left"/>
      <w:pPr>
        <w:ind w:left="1854" w:hanging="227"/>
      </w:pPr>
      <w:rPr>
        <w:rFonts w:hint="default"/>
        <w:lang w:val="en-US" w:eastAsia="en-US" w:bidi="en-US"/>
      </w:rPr>
    </w:lvl>
    <w:lvl w:ilvl="2" w:tplc="2FB6CD96">
      <w:numFmt w:val="bullet"/>
      <w:lvlText w:val="•"/>
      <w:lvlJc w:val="left"/>
      <w:pPr>
        <w:ind w:left="2729" w:hanging="227"/>
      </w:pPr>
      <w:rPr>
        <w:rFonts w:hint="default"/>
        <w:lang w:val="en-US" w:eastAsia="en-US" w:bidi="en-US"/>
      </w:rPr>
    </w:lvl>
    <w:lvl w:ilvl="3" w:tplc="B12ED670">
      <w:numFmt w:val="bullet"/>
      <w:lvlText w:val="•"/>
      <w:lvlJc w:val="left"/>
      <w:pPr>
        <w:ind w:left="3603" w:hanging="227"/>
      </w:pPr>
      <w:rPr>
        <w:rFonts w:hint="default"/>
        <w:lang w:val="en-US" w:eastAsia="en-US" w:bidi="en-US"/>
      </w:rPr>
    </w:lvl>
    <w:lvl w:ilvl="4" w:tplc="37925F66">
      <w:numFmt w:val="bullet"/>
      <w:lvlText w:val="•"/>
      <w:lvlJc w:val="left"/>
      <w:pPr>
        <w:ind w:left="4478" w:hanging="227"/>
      </w:pPr>
      <w:rPr>
        <w:rFonts w:hint="default"/>
        <w:lang w:val="en-US" w:eastAsia="en-US" w:bidi="en-US"/>
      </w:rPr>
    </w:lvl>
    <w:lvl w:ilvl="5" w:tplc="4F72255E">
      <w:numFmt w:val="bullet"/>
      <w:lvlText w:val="•"/>
      <w:lvlJc w:val="left"/>
      <w:pPr>
        <w:ind w:left="5352" w:hanging="227"/>
      </w:pPr>
      <w:rPr>
        <w:rFonts w:hint="default"/>
        <w:lang w:val="en-US" w:eastAsia="en-US" w:bidi="en-US"/>
      </w:rPr>
    </w:lvl>
    <w:lvl w:ilvl="6" w:tplc="110AEAA6">
      <w:numFmt w:val="bullet"/>
      <w:lvlText w:val="•"/>
      <w:lvlJc w:val="left"/>
      <w:pPr>
        <w:ind w:left="6227" w:hanging="227"/>
      </w:pPr>
      <w:rPr>
        <w:rFonts w:hint="default"/>
        <w:lang w:val="en-US" w:eastAsia="en-US" w:bidi="en-US"/>
      </w:rPr>
    </w:lvl>
    <w:lvl w:ilvl="7" w:tplc="8C3EAEFE">
      <w:numFmt w:val="bullet"/>
      <w:lvlText w:val="•"/>
      <w:lvlJc w:val="left"/>
      <w:pPr>
        <w:ind w:left="7101" w:hanging="227"/>
      </w:pPr>
      <w:rPr>
        <w:rFonts w:hint="default"/>
        <w:lang w:val="en-US" w:eastAsia="en-US" w:bidi="en-US"/>
      </w:rPr>
    </w:lvl>
    <w:lvl w:ilvl="8" w:tplc="F38032F6">
      <w:numFmt w:val="bullet"/>
      <w:lvlText w:val="•"/>
      <w:lvlJc w:val="left"/>
      <w:pPr>
        <w:ind w:left="7976" w:hanging="227"/>
      </w:pPr>
      <w:rPr>
        <w:rFonts w:hint="default"/>
        <w:lang w:val="en-US" w:eastAsia="en-US" w:bidi="en-US"/>
      </w:rPr>
    </w:lvl>
  </w:abstractNum>
  <w:abstractNum w:abstractNumId="5" w15:restartNumberingAfterBreak="0">
    <w:nsid w:val="30EB5314"/>
    <w:multiLevelType w:val="hybridMultilevel"/>
    <w:tmpl w:val="BC56A262"/>
    <w:lvl w:ilvl="0" w:tplc="22884312">
      <w:start w:val="4"/>
      <w:numFmt w:val="lowerLetter"/>
      <w:lvlText w:val="%1."/>
      <w:lvlJc w:val="left"/>
      <w:pPr>
        <w:ind w:left="1381" w:hanging="227"/>
        <w:jc w:val="left"/>
      </w:pPr>
      <w:rPr>
        <w:rFonts w:ascii="Interstate-Light" w:eastAsia="Interstate-Light" w:hAnsi="Interstate-Light" w:cs="Interstate-Light" w:hint="default"/>
        <w:color w:val="231F20"/>
        <w:spacing w:val="-5"/>
        <w:w w:val="99"/>
        <w:sz w:val="17"/>
        <w:szCs w:val="17"/>
        <w:lang w:val="en-US" w:eastAsia="en-US" w:bidi="en-US"/>
      </w:rPr>
    </w:lvl>
    <w:lvl w:ilvl="1" w:tplc="878A4D8A">
      <w:numFmt w:val="bullet"/>
      <w:lvlText w:val="•"/>
      <w:lvlJc w:val="left"/>
      <w:pPr>
        <w:ind w:left="1714" w:hanging="227"/>
      </w:pPr>
      <w:rPr>
        <w:rFonts w:hint="default"/>
        <w:lang w:val="en-US" w:eastAsia="en-US" w:bidi="en-US"/>
      </w:rPr>
    </w:lvl>
    <w:lvl w:ilvl="2" w:tplc="22C683AE">
      <w:numFmt w:val="bullet"/>
      <w:lvlText w:val="•"/>
      <w:lvlJc w:val="left"/>
      <w:pPr>
        <w:ind w:left="2049" w:hanging="227"/>
      </w:pPr>
      <w:rPr>
        <w:rFonts w:hint="default"/>
        <w:lang w:val="en-US" w:eastAsia="en-US" w:bidi="en-US"/>
      </w:rPr>
    </w:lvl>
    <w:lvl w:ilvl="3" w:tplc="4CFE3DAA">
      <w:numFmt w:val="bullet"/>
      <w:lvlText w:val="•"/>
      <w:lvlJc w:val="left"/>
      <w:pPr>
        <w:ind w:left="2384" w:hanging="227"/>
      </w:pPr>
      <w:rPr>
        <w:rFonts w:hint="default"/>
        <w:lang w:val="en-US" w:eastAsia="en-US" w:bidi="en-US"/>
      </w:rPr>
    </w:lvl>
    <w:lvl w:ilvl="4" w:tplc="FE523082">
      <w:numFmt w:val="bullet"/>
      <w:lvlText w:val="•"/>
      <w:lvlJc w:val="left"/>
      <w:pPr>
        <w:ind w:left="2719" w:hanging="227"/>
      </w:pPr>
      <w:rPr>
        <w:rFonts w:hint="default"/>
        <w:lang w:val="en-US" w:eastAsia="en-US" w:bidi="en-US"/>
      </w:rPr>
    </w:lvl>
    <w:lvl w:ilvl="5" w:tplc="732CCDCA">
      <w:numFmt w:val="bullet"/>
      <w:lvlText w:val="•"/>
      <w:lvlJc w:val="left"/>
      <w:pPr>
        <w:ind w:left="3054" w:hanging="227"/>
      </w:pPr>
      <w:rPr>
        <w:rFonts w:hint="default"/>
        <w:lang w:val="en-US" w:eastAsia="en-US" w:bidi="en-US"/>
      </w:rPr>
    </w:lvl>
    <w:lvl w:ilvl="6" w:tplc="5900E75C">
      <w:numFmt w:val="bullet"/>
      <w:lvlText w:val="•"/>
      <w:lvlJc w:val="left"/>
      <w:pPr>
        <w:ind w:left="3388" w:hanging="227"/>
      </w:pPr>
      <w:rPr>
        <w:rFonts w:hint="default"/>
        <w:lang w:val="en-US" w:eastAsia="en-US" w:bidi="en-US"/>
      </w:rPr>
    </w:lvl>
    <w:lvl w:ilvl="7" w:tplc="415816B8">
      <w:numFmt w:val="bullet"/>
      <w:lvlText w:val="•"/>
      <w:lvlJc w:val="left"/>
      <w:pPr>
        <w:ind w:left="3723" w:hanging="227"/>
      </w:pPr>
      <w:rPr>
        <w:rFonts w:hint="default"/>
        <w:lang w:val="en-US" w:eastAsia="en-US" w:bidi="en-US"/>
      </w:rPr>
    </w:lvl>
    <w:lvl w:ilvl="8" w:tplc="D5268F1A">
      <w:numFmt w:val="bullet"/>
      <w:lvlText w:val="•"/>
      <w:lvlJc w:val="left"/>
      <w:pPr>
        <w:ind w:left="4058" w:hanging="227"/>
      </w:pPr>
      <w:rPr>
        <w:rFonts w:hint="default"/>
        <w:lang w:val="en-US" w:eastAsia="en-US" w:bidi="en-US"/>
      </w:rPr>
    </w:lvl>
  </w:abstractNum>
  <w:abstractNum w:abstractNumId="6" w15:restartNumberingAfterBreak="0">
    <w:nsid w:val="391C176D"/>
    <w:multiLevelType w:val="hybridMultilevel"/>
    <w:tmpl w:val="AD3446BA"/>
    <w:lvl w:ilvl="0" w:tplc="D820CB0E">
      <w:start w:val="1"/>
      <w:numFmt w:val="lowerLetter"/>
      <w:lvlText w:val="%1."/>
      <w:lvlJc w:val="left"/>
      <w:pPr>
        <w:ind w:left="982" w:hanging="227"/>
        <w:jc w:val="left"/>
      </w:pPr>
      <w:rPr>
        <w:rFonts w:ascii="Interstate-Light" w:eastAsia="Interstate-Light" w:hAnsi="Interstate-Light" w:cs="Interstate-Light" w:hint="default"/>
        <w:color w:val="231F20"/>
        <w:spacing w:val="-6"/>
        <w:w w:val="100"/>
        <w:sz w:val="17"/>
        <w:szCs w:val="17"/>
        <w:lang w:val="en-US" w:eastAsia="en-US" w:bidi="en-US"/>
      </w:rPr>
    </w:lvl>
    <w:lvl w:ilvl="1" w:tplc="66540272">
      <w:numFmt w:val="bullet"/>
      <w:lvlText w:val="•"/>
      <w:lvlJc w:val="left"/>
      <w:pPr>
        <w:ind w:left="1375" w:hanging="227"/>
      </w:pPr>
      <w:rPr>
        <w:rFonts w:hint="default"/>
        <w:lang w:val="en-US" w:eastAsia="en-US" w:bidi="en-US"/>
      </w:rPr>
    </w:lvl>
    <w:lvl w:ilvl="2" w:tplc="086A0454">
      <w:numFmt w:val="bullet"/>
      <w:lvlText w:val="•"/>
      <w:lvlJc w:val="left"/>
      <w:pPr>
        <w:ind w:left="1770" w:hanging="227"/>
      </w:pPr>
      <w:rPr>
        <w:rFonts w:hint="default"/>
        <w:lang w:val="en-US" w:eastAsia="en-US" w:bidi="en-US"/>
      </w:rPr>
    </w:lvl>
    <w:lvl w:ilvl="3" w:tplc="8856C236">
      <w:numFmt w:val="bullet"/>
      <w:lvlText w:val="•"/>
      <w:lvlJc w:val="left"/>
      <w:pPr>
        <w:ind w:left="2165" w:hanging="227"/>
      </w:pPr>
      <w:rPr>
        <w:rFonts w:hint="default"/>
        <w:lang w:val="en-US" w:eastAsia="en-US" w:bidi="en-US"/>
      </w:rPr>
    </w:lvl>
    <w:lvl w:ilvl="4" w:tplc="1FE60456">
      <w:numFmt w:val="bullet"/>
      <w:lvlText w:val="•"/>
      <w:lvlJc w:val="left"/>
      <w:pPr>
        <w:ind w:left="2561" w:hanging="227"/>
      </w:pPr>
      <w:rPr>
        <w:rFonts w:hint="default"/>
        <w:lang w:val="en-US" w:eastAsia="en-US" w:bidi="en-US"/>
      </w:rPr>
    </w:lvl>
    <w:lvl w:ilvl="5" w:tplc="BC36F208">
      <w:numFmt w:val="bullet"/>
      <w:lvlText w:val="•"/>
      <w:lvlJc w:val="left"/>
      <w:pPr>
        <w:ind w:left="2956" w:hanging="227"/>
      </w:pPr>
      <w:rPr>
        <w:rFonts w:hint="default"/>
        <w:lang w:val="en-US" w:eastAsia="en-US" w:bidi="en-US"/>
      </w:rPr>
    </w:lvl>
    <w:lvl w:ilvl="6" w:tplc="E3408BD6">
      <w:numFmt w:val="bullet"/>
      <w:lvlText w:val="•"/>
      <w:lvlJc w:val="left"/>
      <w:pPr>
        <w:ind w:left="3351" w:hanging="227"/>
      </w:pPr>
      <w:rPr>
        <w:rFonts w:hint="default"/>
        <w:lang w:val="en-US" w:eastAsia="en-US" w:bidi="en-US"/>
      </w:rPr>
    </w:lvl>
    <w:lvl w:ilvl="7" w:tplc="06622CC2">
      <w:numFmt w:val="bullet"/>
      <w:lvlText w:val="•"/>
      <w:lvlJc w:val="left"/>
      <w:pPr>
        <w:ind w:left="3747" w:hanging="227"/>
      </w:pPr>
      <w:rPr>
        <w:rFonts w:hint="default"/>
        <w:lang w:val="en-US" w:eastAsia="en-US" w:bidi="en-US"/>
      </w:rPr>
    </w:lvl>
    <w:lvl w:ilvl="8" w:tplc="938A8084">
      <w:numFmt w:val="bullet"/>
      <w:lvlText w:val="•"/>
      <w:lvlJc w:val="left"/>
      <w:pPr>
        <w:ind w:left="4142" w:hanging="227"/>
      </w:pPr>
      <w:rPr>
        <w:rFonts w:hint="default"/>
        <w:lang w:val="en-US" w:eastAsia="en-US" w:bidi="en-US"/>
      </w:rPr>
    </w:lvl>
  </w:abstractNum>
  <w:abstractNum w:abstractNumId="7" w15:restartNumberingAfterBreak="0">
    <w:nsid w:val="39786649"/>
    <w:multiLevelType w:val="hybridMultilevel"/>
    <w:tmpl w:val="81E6BEAC"/>
    <w:lvl w:ilvl="0" w:tplc="4A3A2530">
      <w:start w:val="1"/>
      <w:numFmt w:val="lowerLetter"/>
      <w:lvlText w:val="%1."/>
      <w:lvlJc w:val="left"/>
      <w:pPr>
        <w:ind w:left="1381" w:hanging="227"/>
        <w:jc w:val="left"/>
      </w:pPr>
      <w:rPr>
        <w:rFonts w:ascii="Interstate-Light" w:eastAsia="Interstate-Light" w:hAnsi="Interstate-Light" w:cs="Interstate-Light" w:hint="default"/>
        <w:color w:val="231F20"/>
        <w:spacing w:val="-5"/>
        <w:w w:val="100"/>
        <w:sz w:val="17"/>
        <w:szCs w:val="17"/>
        <w:lang w:val="en-US" w:eastAsia="en-US" w:bidi="en-US"/>
      </w:rPr>
    </w:lvl>
    <w:lvl w:ilvl="1" w:tplc="E542A582">
      <w:numFmt w:val="bullet"/>
      <w:lvlText w:val="•"/>
      <w:lvlJc w:val="left"/>
      <w:pPr>
        <w:ind w:left="1715" w:hanging="227"/>
      </w:pPr>
      <w:rPr>
        <w:rFonts w:hint="default"/>
        <w:lang w:val="en-US" w:eastAsia="en-US" w:bidi="en-US"/>
      </w:rPr>
    </w:lvl>
    <w:lvl w:ilvl="2" w:tplc="0E5C21F0">
      <w:numFmt w:val="bullet"/>
      <w:lvlText w:val="•"/>
      <w:lvlJc w:val="left"/>
      <w:pPr>
        <w:ind w:left="2051" w:hanging="227"/>
      </w:pPr>
      <w:rPr>
        <w:rFonts w:hint="default"/>
        <w:lang w:val="en-US" w:eastAsia="en-US" w:bidi="en-US"/>
      </w:rPr>
    </w:lvl>
    <w:lvl w:ilvl="3" w:tplc="6562D438">
      <w:numFmt w:val="bullet"/>
      <w:lvlText w:val="•"/>
      <w:lvlJc w:val="left"/>
      <w:pPr>
        <w:ind w:left="2387" w:hanging="227"/>
      </w:pPr>
      <w:rPr>
        <w:rFonts w:hint="default"/>
        <w:lang w:val="en-US" w:eastAsia="en-US" w:bidi="en-US"/>
      </w:rPr>
    </w:lvl>
    <w:lvl w:ilvl="4" w:tplc="EF064A6C">
      <w:numFmt w:val="bullet"/>
      <w:lvlText w:val="•"/>
      <w:lvlJc w:val="left"/>
      <w:pPr>
        <w:ind w:left="2722" w:hanging="227"/>
      </w:pPr>
      <w:rPr>
        <w:rFonts w:hint="default"/>
        <w:lang w:val="en-US" w:eastAsia="en-US" w:bidi="en-US"/>
      </w:rPr>
    </w:lvl>
    <w:lvl w:ilvl="5" w:tplc="78F6DE26">
      <w:numFmt w:val="bullet"/>
      <w:lvlText w:val="•"/>
      <w:lvlJc w:val="left"/>
      <w:pPr>
        <w:ind w:left="3058" w:hanging="227"/>
      </w:pPr>
      <w:rPr>
        <w:rFonts w:hint="default"/>
        <w:lang w:val="en-US" w:eastAsia="en-US" w:bidi="en-US"/>
      </w:rPr>
    </w:lvl>
    <w:lvl w:ilvl="6" w:tplc="FD2C39C0">
      <w:numFmt w:val="bullet"/>
      <w:lvlText w:val="•"/>
      <w:lvlJc w:val="left"/>
      <w:pPr>
        <w:ind w:left="3394" w:hanging="227"/>
      </w:pPr>
      <w:rPr>
        <w:rFonts w:hint="default"/>
        <w:lang w:val="en-US" w:eastAsia="en-US" w:bidi="en-US"/>
      </w:rPr>
    </w:lvl>
    <w:lvl w:ilvl="7" w:tplc="C7BE7310">
      <w:numFmt w:val="bullet"/>
      <w:lvlText w:val="•"/>
      <w:lvlJc w:val="left"/>
      <w:pPr>
        <w:ind w:left="3730" w:hanging="227"/>
      </w:pPr>
      <w:rPr>
        <w:rFonts w:hint="default"/>
        <w:lang w:val="en-US" w:eastAsia="en-US" w:bidi="en-US"/>
      </w:rPr>
    </w:lvl>
    <w:lvl w:ilvl="8" w:tplc="ADC872DC">
      <w:numFmt w:val="bullet"/>
      <w:lvlText w:val="•"/>
      <w:lvlJc w:val="left"/>
      <w:pPr>
        <w:ind w:left="4065" w:hanging="227"/>
      </w:pPr>
      <w:rPr>
        <w:rFonts w:hint="default"/>
        <w:lang w:val="en-US" w:eastAsia="en-US" w:bidi="en-US"/>
      </w:rPr>
    </w:lvl>
  </w:abstractNum>
  <w:abstractNum w:abstractNumId="8" w15:restartNumberingAfterBreak="0">
    <w:nsid w:val="474A2E75"/>
    <w:multiLevelType w:val="hybridMultilevel"/>
    <w:tmpl w:val="EA1CB3AE"/>
    <w:lvl w:ilvl="0" w:tplc="B64C2092">
      <w:start w:val="1"/>
      <w:numFmt w:val="lowerLetter"/>
      <w:lvlText w:val="%1."/>
      <w:lvlJc w:val="left"/>
      <w:pPr>
        <w:ind w:left="1381" w:hanging="227"/>
        <w:jc w:val="right"/>
      </w:pPr>
      <w:rPr>
        <w:rFonts w:ascii="Interstate-Light" w:eastAsia="Interstate-Light" w:hAnsi="Interstate-Light" w:cs="Interstate-Light" w:hint="default"/>
        <w:color w:val="231F20"/>
        <w:spacing w:val="-8"/>
        <w:w w:val="100"/>
        <w:sz w:val="17"/>
        <w:szCs w:val="17"/>
        <w:lang w:val="en-US" w:eastAsia="en-US" w:bidi="en-US"/>
      </w:rPr>
    </w:lvl>
    <w:lvl w:ilvl="1" w:tplc="0C60428E">
      <w:numFmt w:val="bullet"/>
      <w:lvlText w:val="•"/>
      <w:lvlJc w:val="left"/>
      <w:pPr>
        <w:ind w:left="1716" w:hanging="227"/>
      </w:pPr>
      <w:rPr>
        <w:rFonts w:hint="default"/>
        <w:lang w:val="en-US" w:eastAsia="en-US" w:bidi="en-US"/>
      </w:rPr>
    </w:lvl>
    <w:lvl w:ilvl="2" w:tplc="C512CF10">
      <w:numFmt w:val="bullet"/>
      <w:lvlText w:val="•"/>
      <w:lvlJc w:val="left"/>
      <w:pPr>
        <w:ind w:left="2052" w:hanging="227"/>
      </w:pPr>
      <w:rPr>
        <w:rFonts w:hint="default"/>
        <w:lang w:val="en-US" w:eastAsia="en-US" w:bidi="en-US"/>
      </w:rPr>
    </w:lvl>
    <w:lvl w:ilvl="3" w:tplc="2B8E4C54">
      <w:numFmt w:val="bullet"/>
      <w:lvlText w:val="•"/>
      <w:lvlJc w:val="left"/>
      <w:pPr>
        <w:ind w:left="2388" w:hanging="227"/>
      </w:pPr>
      <w:rPr>
        <w:rFonts w:hint="default"/>
        <w:lang w:val="en-US" w:eastAsia="en-US" w:bidi="en-US"/>
      </w:rPr>
    </w:lvl>
    <w:lvl w:ilvl="4" w:tplc="B0A059A6">
      <w:numFmt w:val="bullet"/>
      <w:lvlText w:val="•"/>
      <w:lvlJc w:val="left"/>
      <w:pPr>
        <w:ind w:left="2724" w:hanging="227"/>
      </w:pPr>
      <w:rPr>
        <w:rFonts w:hint="default"/>
        <w:lang w:val="en-US" w:eastAsia="en-US" w:bidi="en-US"/>
      </w:rPr>
    </w:lvl>
    <w:lvl w:ilvl="5" w:tplc="AA7CC6EE">
      <w:numFmt w:val="bullet"/>
      <w:lvlText w:val="•"/>
      <w:lvlJc w:val="left"/>
      <w:pPr>
        <w:ind w:left="3060" w:hanging="227"/>
      </w:pPr>
      <w:rPr>
        <w:rFonts w:hint="default"/>
        <w:lang w:val="en-US" w:eastAsia="en-US" w:bidi="en-US"/>
      </w:rPr>
    </w:lvl>
    <w:lvl w:ilvl="6" w:tplc="382ECB12">
      <w:numFmt w:val="bullet"/>
      <w:lvlText w:val="•"/>
      <w:lvlJc w:val="left"/>
      <w:pPr>
        <w:ind w:left="3396" w:hanging="227"/>
      </w:pPr>
      <w:rPr>
        <w:rFonts w:hint="default"/>
        <w:lang w:val="en-US" w:eastAsia="en-US" w:bidi="en-US"/>
      </w:rPr>
    </w:lvl>
    <w:lvl w:ilvl="7" w:tplc="12CA3FAA">
      <w:numFmt w:val="bullet"/>
      <w:lvlText w:val="•"/>
      <w:lvlJc w:val="left"/>
      <w:pPr>
        <w:ind w:left="3733" w:hanging="227"/>
      </w:pPr>
      <w:rPr>
        <w:rFonts w:hint="default"/>
        <w:lang w:val="en-US" w:eastAsia="en-US" w:bidi="en-US"/>
      </w:rPr>
    </w:lvl>
    <w:lvl w:ilvl="8" w:tplc="BB622840">
      <w:numFmt w:val="bullet"/>
      <w:lvlText w:val="•"/>
      <w:lvlJc w:val="left"/>
      <w:pPr>
        <w:ind w:left="4069" w:hanging="227"/>
      </w:pPr>
      <w:rPr>
        <w:rFonts w:hint="default"/>
        <w:lang w:val="en-US" w:eastAsia="en-US" w:bidi="en-US"/>
      </w:rPr>
    </w:lvl>
  </w:abstractNum>
  <w:abstractNum w:abstractNumId="9" w15:restartNumberingAfterBreak="0">
    <w:nsid w:val="4F2747E7"/>
    <w:multiLevelType w:val="hybridMultilevel"/>
    <w:tmpl w:val="447E21A4"/>
    <w:lvl w:ilvl="0" w:tplc="FFBC6396">
      <w:start w:val="1"/>
      <w:numFmt w:val="lowerLetter"/>
      <w:lvlText w:val="%1."/>
      <w:lvlJc w:val="left"/>
      <w:pPr>
        <w:ind w:left="1381" w:hanging="227"/>
        <w:jc w:val="left"/>
      </w:pPr>
      <w:rPr>
        <w:rFonts w:ascii="Interstate-Light" w:eastAsia="Interstate-Light" w:hAnsi="Interstate-Light" w:cs="Interstate-Light" w:hint="default"/>
        <w:color w:val="231F20"/>
        <w:spacing w:val="-3"/>
        <w:w w:val="100"/>
        <w:sz w:val="17"/>
        <w:szCs w:val="17"/>
        <w:lang w:val="en-US" w:eastAsia="en-US" w:bidi="en-US"/>
      </w:rPr>
    </w:lvl>
    <w:lvl w:ilvl="1" w:tplc="D1CC36D2">
      <w:numFmt w:val="bullet"/>
      <w:lvlText w:val="•"/>
      <w:lvlJc w:val="left"/>
      <w:pPr>
        <w:ind w:left="1716" w:hanging="227"/>
      </w:pPr>
      <w:rPr>
        <w:rFonts w:hint="default"/>
        <w:lang w:val="en-US" w:eastAsia="en-US" w:bidi="en-US"/>
      </w:rPr>
    </w:lvl>
    <w:lvl w:ilvl="2" w:tplc="68D069CE">
      <w:numFmt w:val="bullet"/>
      <w:lvlText w:val="•"/>
      <w:lvlJc w:val="left"/>
      <w:pPr>
        <w:ind w:left="2053" w:hanging="227"/>
      </w:pPr>
      <w:rPr>
        <w:rFonts w:hint="default"/>
        <w:lang w:val="en-US" w:eastAsia="en-US" w:bidi="en-US"/>
      </w:rPr>
    </w:lvl>
    <w:lvl w:ilvl="3" w:tplc="99C0D6BA">
      <w:numFmt w:val="bullet"/>
      <w:lvlText w:val="•"/>
      <w:lvlJc w:val="left"/>
      <w:pPr>
        <w:ind w:left="2389" w:hanging="227"/>
      </w:pPr>
      <w:rPr>
        <w:rFonts w:hint="default"/>
        <w:lang w:val="en-US" w:eastAsia="en-US" w:bidi="en-US"/>
      </w:rPr>
    </w:lvl>
    <w:lvl w:ilvl="4" w:tplc="41B63C88">
      <w:numFmt w:val="bullet"/>
      <w:lvlText w:val="•"/>
      <w:lvlJc w:val="left"/>
      <w:pPr>
        <w:ind w:left="2726" w:hanging="227"/>
      </w:pPr>
      <w:rPr>
        <w:rFonts w:hint="default"/>
        <w:lang w:val="en-US" w:eastAsia="en-US" w:bidi="en-US"/>
      </w:rPr>
    </w:lvl>
    <w:lvl w:ilvl="5" w:tplc="AA724872">
      <w:numFmt w:val="bullet"/>
      <w:lvlText w:val="•"/>
      <w:lvlJc w:val="left"/>
      <w:pPr>
        <w:ind w:left="3063" w:hanging="227"/>
      </w:pPr>
      <w:rPr>
        <w:rFonts w:hint="default"/>
        <w:lang w:val="en-US" w:eastAsia="en-US" w:bidi="en-US"/>
      </w:rPr>
    </w:lvl>
    <w:lvl w:ilvl="6" w:tplc="C9CAF2BC">
      <w:numFmt w:val="bullet"/>
      <w:lvlText w:val="•"/>
      <w:lvlJc w:val="left"/>
      <w:pPr>
        <w:ind w:left="3399" w:hanging="227"/>
      </w:pPr>
      <w:rPr>
        <w:rFonts w:hint="default"/>
        <w:lang w:val="en-US" w:eastAsia="en-US" w:bidi="en-US"/>
      </w:rPr>
    </w:lvl>
    <w:lvl w:ilvl="7" w:tplc="BF94057E">
      <w:numFmt w:val="bullet"/>
      <w:lvlText w:val="•"/>
      <w:lvlJc w:val="left"/>
      <w:pPr>
        <w:ind w:left="3736" w:hanging="227"/>
      </w:pPr>
      <w:rPr>
        <w:rFonts w:hint="default"/>
        <w:lang w:val="en-US" w:eastAsia="en-US" w:bidi="en-US"/>
      </w:rPr>
    </w:lvl>
    <w:lvl w:ilvl="8" w:tplc="FA867408">
      <w:numFmt w:val="bullet"/>
      <w:lvlText w:val="•"/>
      <w:lvlJc w:val="left"/>
      <w:pPr>
        <w:ind w:left="4072" w:hanging="227"/>
      </w:pPr>
      <w:rPr>
        <w:rFonts w:hint="default"/>
        <w:lang w:val="en-US" w:eastAsia="en-US" w:bidi="en-US"/>
      </w:rPr>
    </w:lvl>
  </w:abstractNum>
  <w:abstractNum w:abstractNumId="10" w15:restartNumberingAfterBreak="0">
    <w:nsid w:val="50B02695"/>
    <w:multiLevelType w:val="hybridMultilevel"/>
    <w:tmpl w:val="A0464312"/>
    <w:lvl w:ilvl="0" w:tplc="93E68C1E">
      <w:start w:val="1"/>
      <w:numFmt w:val="lowerLetter"/>
      <w:lvlText w:val="%1."/>
      <w:lvlJc w:val="left"/>
      <w:pPr>
        <w:ind w:left="997" w:hanging="227"/>
        <w:jc w:val="left"/>
      </w:pPr>
      <w:rPr>
        <w:rFonts w:ascii="Interstate-Light" w:eastAsia="Interstate-Light" w:hAnsi="Interstate-Light" w:cs="Interstate-Light" w:hint="default"/>
        <w:color w:val="231F20"/>
        <w:spacing w:val="-12"/>
        <w:w w:val="100"/>
        <w:sz w:val="17"/>
        <w:szCs w:val="17"/>
        <w:lang w:val="en-US" w:eastAsia="en-US" w:bidi="en-US"/>
      </w:rPr>
    </w:lvl>
    <w:lvl w:ilvl="1" w:tplc="E2C65862">
      <w:numFmt w:val="bullet"/>
      <w:lvlText w:val="•"/>
      <w:lvlJc w:val="left"/>
      <w:pPr>
        <w:ind w:left="1394" w:hanging="227"/>
      </w:pPr>
      <w:rPr>
        <w:rFonts w:hint="default"/>
        <w:lang w:val="en-US" w:eastAsia="en-US" w:bidi="en-US"/>
      </w:rPr>
    </w:lvl>
    <w:lvl w:ilvl="2" w:tplc="40D80F68">
      <w:numFmt w:val="bullet"/>
      <w:lvlText w:val="•"/>
      <w:lvlJc w:val="left"/>
      <w:pPr>
        <w:ind w:left="1789" w:hanging="227"/>
      </w:pPr>
      <w:rPr>
        <w:rFonts w:hint="default"/>
        <w:lang w:val="en-US" w:eastAsia="en-US" w:bidi="en-US"/>
      </w:rPr>
    </w:lvl>
    <w:lvl w:ilvl="3" w:tplc="849826F0">
      <w:numFmt w:val="bullet"/>
      <w:lvlText w:val="•"/>
      <w:lvlJc w:val="left"/>
      <w:pPr>
        <w:ind w:left="2184" w:hanging="227"/>
      </w:pPr>
      <w:rPr>
        <w:rFonts w:hint="default"/>
        <w:lang w:val="en-US" w:eastAsia="en-US" w:bidi="en-US"/>
      </w:rPr>
    </w:lvl>
    <w:lvl w:ilvl="4" w:tplc="295AE058">
      <w:numFmt w:val="bullet"/>
      <w:lvlText w:val="•"/>
      <w:lvlJc w:val="left"/>
      <w:pPr>
        <w:ind w:left="2579" w:hanging="227"/>
      </w:pPr>
      <w:rPr>
        <w:rFonts w:hint="default"/>
        <w:lang w:val="en-US" w:eastAsia="en-US" w:bidi="en-US"/>
      </w:rPr>
    </w:lvl>
    <w:lvl w:ilvl="5" w:tplc="3A18303E">
      <w:numFmt w:val="bullet"/>
      <w:lvlText w:val="•"/>
      <w:lvlJc w:val="left"/>
      <w:pPr>
        <w:ind w:left="2974" w:hanging="227"/>
      </w:pPr>
      <w:rPr>
        <w:rFonts w:hint="default"/>
        <w:lang w:val="en-US" w:eastAsia="en-US" w:bidi="en-US"/>
      </w:rPr>
    </w:lvl>
    <w:lvl w:ilvl="6" w:tplc="2F88F5A2">
      <w:numFmt w:val="bullet"/>
      <w:lvlText w:val="•"/>
      <w:lvlJc w:val="left"/>
      <w:pPr>
        <w:ind w:left="3368" w:hanging="227"/>
      </w:pPr>
      <w:rPr>
        <w:rFonts w:hint="default"/>
        <w:lang w:val="en-US" w:eastAsia="en-US" w:bidi="en-US"/>
      </w:rPr>
    </w:lvl>
    <w:lvl w:ilvl="7" w:tplc="D1124E3E">
      <w:numFmt w:val="bullet"/>
      <w:lvlText w:val="•"/>
      <w:lvlJc w:val="left"/>
      <w:pPr>
        <w:ind w:left="3763" w:hanging="227"/>
      </w:pPr>
      <w:rPr>
        <w:rFonts w:hint="default"/>
        <w:lang w:val="en-US" w:eastAsia="en-US" w:bidi="en-US"/>
      </w:rPr>
    </w:lvl>
    <w:lvl w:ilvl="8" w:tplc="095A33CA">
      <w:numFmt w:val="bullet"/>
      <w:lvlText w:val="•"/>
      <w:lvlJc w:val="left"/>
      <w:pPr>
        <w:ind w:left="4158" w:hanging="227"/>
      </w:pPr>
      <w:rPr>
        <w:rFonts w:hint="default"/>
        <w:lang w:val="en-US" w:eastAsia="en-US" w:bidi="en-US"/>
      </w:rPr>
    </w:lvl>
  </w:abstractNum>
  <w:abstractNum w:abstractNumId="11" w15:restartNumberingAfterBreak="0">
    <w:nsid w:val="50DE0B88"/>
    <w:multiLevelType w:val="multilevel"/>
    <w:tmpl w:val="A6D84300"/>
    <w:lvl w:ilvl="0">
      <w:start w:val="1"/>
      <w:numFmt w:val="decimal"/>
      <w:lvlText w:val="%1."/>
      <w:lvlJc w:val="left"/>
      <w:pPr>
        <w:ind w:left="1154" w:hanging="397"/>
        <w:jc w:val="right"/>
      </w:pPr>
      <w:rPr>
        <w:rFonts w:ascii="Interstate" w:eastAsia="Interstate" w:hAnsi="Interstate" w:cs="Interstate" w:hint="default"/>
        <w:color w:val="13697A"/>
        <w:spacing w:val="-9"/>
        <w:w w:val="100"/>
        <w:sz w:val="20"/>
        <w:szCs w:val="20"/>
        <w:lang w:val="en-US" w:eastAsia="en-US" w:bidi="en-US"/>
      </w:rPr>
    </w:lvl>
    <w:lvl w:ilvl="1">
      <w:start w:val="1"/>
      <w:numFmt w:val="decimal"/>
      <w:lvlText w:val="%1.%2"/>
      <w:lvlJc w:val="left"/>
      <w:pPr>
        <w:ind w:left="1154" w:hanging="397"/>
        <w:jc w:val="left"/>
      </w:pPr>
      <w:rPr>
        <w:rFonts w:ascii="Interstate-Light" w:eastAsia="Interstate-Light" w:hAnsi="Interstate-Light" w:cs="Interstate-Light" w:hint="default"/>
        <w:color w:val="231F20"/>
        <w:spacing w:val="-8"/>
        <w:w w:val="100"/>
        <w:sz w:val="17"/>
        <w:szCs w:val="17"/>
        <w:lang w:val="en-US" w:eastAsia="en-US" w:bidi="en-US"/>
      </w:rPr>
    </w:lvl>
    <w:lvl w:ilvl="2">
      <w:numFmt w:val="bullet"/>
      <w:lvlText w:val="•"/>
      <w:lvlJc w:val="left"/>
      <w:pPr>
        <w:ind w:left="1160" w:hanging="397"/>
      </w:pPr>
      <w:rPr>
        <w:rFonts w:hint="default"/>
        <w:lang w:val="en-US" w:eastAsia="en-US" w:bidi="en-US"/>
      </w:rPr>
    </w:lvl>
    <w:lvl w:ilvl="3">
      <w:numFmt w:val="bullet"/>
      <w:lvlText w:val="•"/>
      <w:lvlJc w:val="left"/>
      <w:pPr>
        <w:ind w:left="1006" w:hanging="397"/>
      </w:pPr>
      <w:rPr>
        <w:rFonts w:hint="default"/>
        <w:lang w:val="en-US" w:eastAsia="en-US" w:bidi="en-US"/>
      </w:rPr>
    </w:lvl>
    <w:lvl w:ilvl="4">
      <w:numFmt w:val="bullet"/>
      <w:lvlText w:val="•"/>
      <w:lvlJc w:val="left"/>
      <w:pPr>
        <w:ind w:left="853" w:hanging="397"/>
      </w:pPr>
      <w:rPr>
        <w:rFonts w:hint="default"/>
        <w:lang w:val="en-US" w:eastAsia="en-US" w:bidi="en-US"/>
      </w:rPr>
    </w:lvl>
    <w:lvl w:ilvl="5">
      <w:numFmt w:val="bullet"/>
      <w:lvlText w:val="•"/>
      <w:lvlJc w:val="left"/>
      <w:pPr>
        <w:ind w:left="700" w:hanging="397"/>
      </w:pPr>
      <w:rPr>
        <w:rFonts w:hint="default"/>
        <w:lang w:val="en-US" w:eastAsia="en-US" w:bidi="en-US"/>
      </w:rPr>
    </w:lvl>
    <w:lvl w:ilvl="6">
      <w:numFmt w:val="bullet"/>
      <w:lvlText w:val="•"/>
      <w:lvlJc w:val="left"/>
      <w:pPr>
        <w:ind w:left="546" w:hanging="397"/>
      </w:pPr>
      <w:rPr>
        <w:rFonts w:hint="default"/>
        <w:lang w:val="en-US" w:eastAsia="en-US" w:bidi="en-US"/>
      </w:rPr>
    </w:lvl>
    <w:lvl w:ilvl="7">
      <w:numFmt w:val="bullet"/>
      <w:lvlText w:val="•"/>
      <w:lvlJc w:val="left"/>
      <w:pPr>
        <w:ind w:left="393" w:hanging="397"/>
      </w:pPr>
      <w:rPr>
        <w:rFonts w:hint="default"/>
        <w:lang w:val="en-US" w:eastAsia="en-US" w:bidi="en-US"/>
      </w:rPr>
    </w:lvl>
    <w:lvl w:ilvl="8">
      <w:numFmt w:val="bullet"/>
      <w:lvlText w:val="•"/>
      <w:lvlJc w:val="left"/>
      <w:pPr>
        <w:ind w:left="240" w:hanging="397"/>
      </w:pPr>
      <w:rPr>
        <w:rFonts w:hint="default"/>
        <w:lang w:val="en-US" w:eastAsia="en-US" w:bidi="en-US"/>
      </w:rPr>
    </w:lvl>
  </w:abstractNum>
  <w:abstractNum w:abstractNumId="12" w15:restartNumberingAfterBreak="0">
    <w:nsid w:val="525F4CE0"/>
    <w:multiLevelType w:val="hybridMultilevel"/>
    <w:tmpl w:val="DEA284EA"/>
    <w:lvl w:ilvl="0" w:tplc="9CE6B27E">
      <w:start w:val="1"/>
      <w:numFmt w:val="lowerLetter"/>
      <w:lvlText w:val="%1."/>
      <w:lvlJc w:val="left"/>
      <w:pPr>
        <w:ind w:left="1376" w:hanging="227"/>
        <w:jc w:val="right"/>
      </w:pPr>
      <w:rPr>
        <w:rFonts w:ascii="Interstate-Light" w:eastAsia="Interstate-Light" w:hAnsi="Interstate-Light" w:cs="Interstate-Light" w:hint="default"/>
        <w:color w:val="231F20"/>
        <w:spacing w:val="-6"/>
        <w:w w:val="100"/>
        <w:sz w:val="17"/>
        <w:szCs w:val="17"/>
        <w:lang w:val="en-US" w:eastAsia="en-US" w:bidi="en-US"/>
      </w:rPr>
    </w:lvl>
    <w:lvl w:ilvl="1" w:tplc="01A2DAC8">
      <w:numFmt w:val="bullet"/>
      <w:lvlText w:val="•"/>
      <w:lvlJc w:val="left"/>
      <w:pPr>
        <w:ind w:left="1717" w:hanging="227"/>
      </w:pPr>
      <w:rPr>
        <w:rFonts w:hint="default"/>
        <w:lang w:val="en-US" w:eastAsia="en-US" w:bidi="en-US"/>
      </w:rPr>
    </w:lvl>
    <w:lvl w:ilvl="2" w:tplc="AD32CB9E">
      <w:numFmt w:val="bullet"/>
      <w:lvlText w:val="•"/>
      <w:lvlJc w:val="left"/>
      <w:pPr>
        <w:ind w:left="2054" w:hanging="227"/>
      </w:pPr>
      <w:rPr>
        <w:rFonts w:hint="default"/>
        <w:lang w:val="en-US" w:eastAsia="en-US" w:bidi="en-US"/>
      </w:rPr>
    </w:lvl>
    <w:lvl w:ilvl="3" w:tplc="F836ED32">
      <w:numFmt w:val="bullet"/>
      <w:lvlText w:val="•"/>
      <w:lvlJc w:val="left"/>
      <w:pPr>
        <w:ind w:left="2391" w:hanging="227"/>
      </w:pPr>
      <w:rPr>
        <w:rFonts w:hint="default"/>
        <w:lang w:val="en-US" w:eastAsia="en-US" w:bidi="en-US"/>
      </w:rPr>
    </w:lvl>
    <w:lvl w:ilvl="4" w:tplc="43D6C236">
      <w:numFmt w:val="bullet"/>
      <w:lvlText w:val="•"/>
      <w:lvlJc w:val="left"/>
      <w:pPr>
        <w:ind w:left="2728" w:hanging="227"/>
      </w:pPr>
      <w:rPr>
        <w:rFonts w:hint="default"/>
        <w:lang w:val="en-US" w:eastAsia="en-US" w:bidi="en-US"/>
      </w:rPr>
    </w:lvl>
    <w:lvl w:ilvl="5" w:tplc="0BBC87E8">
      <w:numFmt w:val="bullet"/>
      <w:lvlText w:val="•"/>
      <w:lvlJc w:val="left"/>
      <w:pPr>
        <w:ind w:left="3065" w:hanging="227"/>
      </w:pPr>
      <w:rPr>
        <w:rFonts w:hint="default"/>
        <w:lang w:val="en-US" w:eastAsia="en-US" w:bidi="en-US"/>
      </w:rPr>
    </w:lvl>
    <w:lvl w:ilvl="6" w:tplc="47142334">
      <w:numFmt w:val="bullet"/>
      <w:lvlText w:val="•"/>
      <w:lvlJc w:val="left"/>
      <w:pPr>
        <w:ind w:left="3402" w:hanging="227"/>
      </w:pPr>
      <w:rPr>
        <w:rFonts w:hint="default"/>
        <w:lang w:val="en-US" w:eastAsia="en-US" w:bidi="en-US"/>
      </w:rPr>
    </w:lvl>
    <w:lvl w:ilvl="7" w:tplc="CFBCFE28">
      <w:numFmt w:val="bullet"/>
      <w:lvlText w:val="•"/>
      <w:lvlJc w:val="left"/>
      <w:pPr>
        <w:ind w:left="3739" w:hanging="227"/>
      </w:pPr>
      <w:rPr>
        <w:rFonts w:hint="default"/>
        <w:lang w:val="en-US" w:eastAsia="en-US" w:bidi="en-US"/>
      </w:rPr>
    </w:lvl>
    <w:lvl w:ilvl="8" w:tplc="CD98CCA6">
      <w:numFmt w:val="bullet"/>
      <w:lvlText w:val="•"/>
      <w:lvlJc w:val="left"/>
      <w:pPr>
        <w:ind w:left="4076" w:hanging="227"/>
      </w:pPr>
      <w:rPr>
        <w:rFonts w:hint="default"/>
        <w:lang w:val="en-US" w:eastAsia="en-US" w:bidi="en-US"/>
      </w:rPr>
    </w:lvl>
  </w:abstractNum>
  <w:abstractNum w:abstractNumId="13" w15:restartNumberingAfterBreak="0">
    <w:nsid w:val="635511AC"/>
    <w:multiLevelType w:val="hybridMultilevel"/>
    <w:tmpl w:val="315E603A"/>
    <w:lvl w:ilvl="0" w:tplc="1DE2DFEC">
      <w:start w:val="1"/>
      <w:numFmt w:val="lowerRoman"/>
      <w:lvlText w:val="%1."/>
      <w:lvlJc w:val="left"/>
      <w:pPr>
        <w:ind w:left="1607" w:hanging="227"/>
        <w:jc w:val="left"/>
      </w:pPr>
      <w:rPr>
        <w:rFonts w:ascii="Interstate-Light" w:eastAsia="Interstate-Light" w:hAnsi="Interstate-Light" w:cs="Interstate-Light" w:hint="default"/>
        <w:color w:val="231F20"/>
        <w:spacing w:val="-7"/>
        <w:w w:val="99"/>
        <w:sz w:val="14"/>
        <w:szCs w:val="14"/>
        <w:lang w:val="en-US" w:eastAsia="en-US" w:bidi="en-US"/>
      </w:rPr>
    </w:lvl>
    <w:lvl w:ilvl="1" w:tplc="F9CA3E1A">
      <w:numFmt w:val="bullet"/>
      <w:lvlText w:val="•"/>
      <w:lvlJc w:val="left"/>
      <w:pPr>
        <w:ind w:left="1914" w:hanging="227"/>
      </w:pPr>
      <w:rPr>
        <w:rFonts w:hint="default"/>
        <w:lang w:val="en-US" w:eastAsia="en-US" w:bidi="en-US"/>
      </w:rPr>
    </w:lvl>
    <w:lvl w:ilvl="2" w:tplc="FA90F094">
      <w:numFmt w:val="bullet"/>
      <w:lvlText w:val="•"/>
      <w:lvlJc w:val="left"/>
      <w:pPr>
        <w:ind w:left="2229" w:hanging="227"/>
      </w:pPr>
      <w:rPr>
        <w:rFonts w:hint="default"/>
        <w:lang w:val="en-US" w:eastAsia="en-US" w:bidi="en-US"/>
      </w:rPr>
    </w:lvl>
    <w:lvl w:ilvl="3" w:tplc="055266FE">
      <w:numFmt w:val="bullet"/>
      <w:lvlText w:val="•"/>
      <w:lvlJc w:val="left"/>
      <w:pPr>
        <w:ind w:left="2543" w:hanging="227"/>
      </w:pPr>
      <w:rPr>
        <w:rFonts w:hint="default"/>
        <w:lang w:val="en-US" w:eastAsia="en-US" w:bidi="en-US"/>
      </w:rPr>
    </w:lvl>
    <w:lvl w:ilvl="4" w:tplc="8AFE9210">
      <w:numFmt w:val="bullet"/>
      <w:lvlText w:val="•"/>
      <w:lvlJc w:val="left"/>
      <w:pPr>
        <w:ind w:left="2858" w:hanging="227"/>
      </w:pPr>
      <w:rPr>
        <w:rFonts w:hint="default"/>
        <w:lang w:val="en-US" w:eastAsia="en-US" w:bidi="en-US"/>
      </w:rPr>
    </w:lvl>
    <w:lvl w:ilvl="5" w:tplc="EF4CDA1A">
      <w:numFmt w:val="bullet"/>
      <w:lvlText w:val="•"/>
      <w:lvlJc w:val="left"/>
      <w:pPr>
        <w:ind w:left="3173" w:hanging="227"/>
      </w:pPr>
      <w:rPr>
        <w:rFonts w:hint="default"/>
        <w:lang w:val="en-US" w:eastAsia="en-US" w:bidi="en-US"/>
      </w:rPr>
    </w:lvl>
    <w:lvl w:ilvl="6" w:tplc="B742DFCA">
      <w:numFmt w:val="bullet"/>
      <w:lvlText w:val="•"/>
      <w:lvlJc w:val="left"/>
      <w:pPr>
        <w:ind w:left="3487" w:hanging="227"/>
      </w:pPr>
      <w:rPr>
        <w:rFonts w:hint="default"/>
        <w:lang w:val="en-US" w:eastAsia="en-US" w:bidi="en-US"/>
      </w:rPr>
    </w:lvl>
    <w:lvl w:ilvl="7" w:tplc="F0C45322">
      <w:numFmt w:val="bullet"/>
      <w:lvlText w:val="•"/>
      <w:lvlJc w:val="left"/>
      <w:pPr>
        <w:ind w:left="3802" w:hanging="227"/>
      </w:pPr>
      <w:rPr>
        <w:rFonts w:hint="default"/>
        <w:lang w:val="en-US" w:eastAsia="en-US" w:bidi="en-US"/>
      </w:rPr>
    </w:lvl>
    <w:lvl w:ilvl="8" w:tplc="AA445EF8">
      <w:numFmt w:val="bullet"/>
      <w:lvlText w:val="•"/>
      <w:lvlJc w:val="left"/>
      <w:pPr>
        <w:ind w:left="4116" w:hanging="227"/>
      </w:pPr>
      <w:rPr>
        <w:rFonts w:hint="default"/>
        <w:lang w:val="en-US" w:eastAsia="en-US" w:bidi="en-US"/>
      </w:rPr>
    </w:lvl>
  </w:abstractNum>
  <w:abstractNum w:abstractNumId="14" w15:restartNumberingAfterBreak="0">
    <w:nsid w:val="66702863"/>
    <w:multiLevelType w:val="hybridMultilevel"/>
    <w:tmpl w:val="2870A0D4"/>
    <w:lvl w:ilvl="0" w:tplc="63AAD5EA">
      <w:numFmt w:val="bullet"/>
      <w:lvlText w:val="•"/>
      <w:lvlJc w:val="left"/>
      <w:pPr>
        <w:ind w:left="252" w:hanging="130"/>
      </w:pPr>
      <w:rPr>
        <w:rFonts w:ascii="Interstate-Light" w:eastAsia="Interstate-Light" w:hAnsi="Interstate-Light" w:cs="Interstate-Light" w:hint="default"/>
        <w:color w:val="58595B"/>
        <w:spacing w:val="-6"/>
        <w:w w:val="100"/>
        <w:sz w:val="15"/>
        <w:szCs w:val="15"/>
        <w:lang w:val="en-US" w:eastAsia="en-US" w:bidi="en-US"/>
      </w:rPr>
    </w:lvl>
    <w:lvl w:ilvl="1" w:tplc="1840AF30">
      <w:numFmt w:val="bullet"/>
      <w:lvlText w:val="•"/>
      <w:lvlJc w:val="left"/>
      <w:pPr>
        <w:ind w:left="1206" w:hanging="130"/>
      </w:pPr>
      <w:rPr>
        <w:rFonts w:hint="default"/>
        <w:lang w:val="en-US" w:eastAsia="en-US" w:bidi="en-US"/>
      </w:rPr>
    </w:lvl>
    <w:lvl w:ilvl="2" w:tplc="461E6C78">
      <w:numFmt w:val="bullet"/>
      <w:lvlText w:val="•"/>
      <w:lvlJc w:val="left"/>
      <w:pPr>
        <w:ind w:left="2153" w:hanging="130"/>
      </w:pPr>
      <w:rPr>
        <w:rFonts w:hint="default"/>
        <w:lang w:val="en-US" w:eastAsia="en-US" w:bidi="en-US"/>
      </w:rPr>
    </w:lvl>
    <w:lvl w:ilvl="3" w:tplc="BEBCB766">
      <w:numFmt w:val="bullet"/>
      <w:lvlText w:val="•"/>
      <w:lvlJc w:val="left"/>
      <w:pPr>
        <w:ind w:left="3099" w:hanging="130"/>
      </w:pPr>
      <w:rPr>
        <w:rFonts w:hint="default"/>
        <w:lang w:val="en-US" w:eastAsia="en-US" w:bidi="en-US"/>
      </w:rPr>
    </w:lvl>
    <w:lvl w:ilvl="4" w:tplc="5714F752">
      <w:numFmt w:val="bullet"/>
      <w:lvlText w:val="•"/>
      <w:lvlJc w:val="left"/>
      <w:pPr>
        <w:ind w:left="4046" w:hanging="130"/>
      </w:pPr>
      <w:rPr>
        <w:rFonts w:hint="default"/>
        <w:lang w:val="en-US" w:eastAsia="en-US" w:bidi="en-US"/>
      </w:rPr>
    </w:lvl>
    <w:lvl w:ilvl="5" w:tplc="B76AE03C">
      <w:numFmt w:val="bullet"/>
      <w:lvlText w:val="•"/>
      <w:lvlJc w:val="left"/>
      <w:pPr>
        <w:ind w:left="4992" w:hanging="130"/>
      </w:pPr>
      <w:rPr>
        <w:rFonts w:hint="default"/>
        <w:lang w:val="en-US" w:eastAsia="en-US" w:bidi="en-US"/>
      </w:rPr>
    </w:lvl>
    <w:lvl w:ilvl="6" w:tplc="23C4646C">
      <w:numFmt w:val="bullet"/>
      <w:lvlText w:val="•"/>
      <w:lvlJc w:val="left"/>
      <w:pPr>
        <w:ind w:left="5939" w:hanging="130"/>
      </w:pPr>
      <w:rPr>
        <w:rFonts w:hint="default"/>
        <w:lang w:val="en-US" w:eastAsia="en-US" w:bidi="en-US"/>
      </w:rPr>
    </w:lvl>
    <w:lvl w:ilvl="7" w:tplc="0572564A">
      <w:numFmt w:val="bullet"/>
      <w:lvlText w:val="•"/>
      <w:lvlJc w:val="left"/>
      <w:pPr>
        <w:ind w:left="6885" w:hanging="130"/>
      </w:pPr>
      <w:rPr>
        <w:rFonts w:hint="default"/>
        <w:lang w:val="en-US" w:eastAsia="en-US" w:bidi="en-US"/>
      </w:rPr>
    </w:lvl>
    <w:lvl w:ilvl="8" w:tplc="EE1416A4">
      <w:numFmt w:val="bullet"/>
      <w:lvlText w:val="•"/>
      <w:lvlJc w:val="left"/>
      <w:pPr>
        <w:ind w:left="7832" w:hanging="130"/>
      </w:pPr>
      <w:rPr>
        <w:rFonts w:hint="default"/>
        <w:lang w:val="en-US" w:eastAsia="en-US" w:bidi="en-US"/>
      </w:rPr>
    </w:lvl>
  </w:abstractNum>
  <w:abstractNum w:abstractNumId="15" w15:restartNumberingAfterBreak="0">
    <w:nsid w:val="6935521B"/>
    <w:multiLevelType w:val="hybridMultilevel"/>
    <w:tmpl w:val="5DF4F06E"/>
    <w:lvl w:ilvl="0" w:tplc="4E405426">
      <w:start w:val="1"/>
      <w:numFmt w:val="lowerLetter"/>
      <w:lvlText w:val="%1."/>
      <w:lvlJc w:val="left"/>
      <w:pPr>
        <w:ind w:left="1381" w:hanging="227"/>
        <w:jc w:val="left"/>
      </w:pPr>
      <w:rPr>
        <w:rFonts w:ascii="Interstate-Light" w:eastAsia="Interstate-Light" w:hAnsi="Interstate-Light" w:cs="Interstate-Light" w:hint="default"/>
        <w:color w:val="231F20"/>
        <w:spacing w:val="-8"/>
        <w:w w:val="100"/>
        <w:sz w:val="17"/>
        <w:szCs w:val="17"/>
        <w:lang w:val="en-US" w:eastAsia="en-US" w:bidi="en-US"/>
      </w:rPr>
    </w:lvl>
    <w:lvl w:ilvl="1" w:tplc="8D1038A8">
      <w:numFmt w:val="bullet"/>
      <w:lvlText w:val="•"/>
      <w:lvlJc w:val="left"/>
      <w:pPr>
        <w:ind w:left="2214" w:hanging="227"/>
      </w:pPr>
      <w:rPr>
        <w:rFonts w:hint="default"/>
        <w:lang w:val="en-US" w:eastAsia="en-US" w:bidi="en-US"/>
      </w:rPr>
    </w:lvl>
    <w:lvl w:ilvl="2" w:tplc="FDDEB68C">
      <w:numFmt w:val="bullet"/>
      <w:lvlText w:val="•"/>
      <w:lvlJc w:val="left"/>
      <w:pPr>
        <w:ind w:left="3049" w:hanging="227"/>
      </w:pPr>
      <w:rPr>
        <w:rFonts w:hint="default"/>
        <w:lang w:val="en-US" w:eastAsia="en-US" w:bidi="en-US"/>
      </w:rPr>
    </w:lvl>
    <w:lvl w:ilvl="3" w:tplc="CF52095E">
      <w:numFmt w:val="bullet"/>
      <w:lvlText w:val="•"/>
      <w:lvlJc w:val="left"/>
      <w:pPr>
        <w:ind w:left="3883" w:hanging="227"/>
      </w:pPr>
      <w:rPr>
        <w:rFonts w:hint="default"/>
        <w:lang w:val="en-US" w:eastAsia="en-US" w:bidi="en-US"/>
      </w:rPr>
    </w:lvl>
    <w:lvl w:ilvl="4" w:tplc="BC8CDAAC">
      <w:numFmt w:val="bullet"/>
      <w:lvlText w:val="•"/>
      <w:lvlJc w:val="left"/>
      <w:pPr>
        <w:ind w:left="4718" w:hanging="227"/>
      </w:pPr>
      <w:rPr>
        <w:rFonts w:hint="default"/>
        <w:lang w:val="en-US" w:eastAsia="en-US" w:bidi="en-US"/>
      </w:rPr>
    </w:lvl>
    <w:lvl w:ilvl="5" w:tplc="B7CCBCFA">
      <w:numFmt w:val="bullet"/>
      <w:lvlText w:val="•"/>
      <w:lvlJc w:val="left"/>
      <w:pPr>
        <w:ind w:left="5552" w:hanging="227"/>
      </w:pPr>
      <w:rPr>
        <w:rFonts w:hint="default"/>
        <w:lang w:val="en-US" w:eastAsia="en-US" w:bidi="en-US"/>
      </w:rPr>
    </w:lvl>
    <w:lvl w:ilvl="6" w:tplc="7CBA843C">
      <w:numFmt w:val="bullet"/>
      <w:lvlText w:val="•"/>
      <w:lvlJc w:val="left"/>
      <w:pPr>
        <w:ind w:left="6387" w:hanging="227"/>
      </w:pPr>
      <w:rPr>
        <w:rFonts w:hint="default"/>
        <w:lang w:val="en-US" w:eastAsia="en-US" w:bidi="en-US"/>
      </w:rPr>
    </w:lvl>
    <w:lvl w:ilvl="7" w:tplc="61B6FEAC">
      <w:numFmt w:val="bullet"/>
      <w:lvlText w:val="•"/>
      <w:lvlJc w:val="left"/>
      <w:pPr>
        <w:ind w:left="7221" w:hanging="227"/>
      </w:pPr>
      <w:rPr>
        <w:rFonts w:hint="default"/>
        <w:lang w:val="en-US" w:eastAsia="en-US" w:bidi="en-US"/>
      </w:rPr>
    </w:lvl>
    <w:lvl w:ilvl="8" w:tplc="93E8BC4C">
      <w:numFmt w:val="bullet"/>
      <w:lvlText w:val="•"/>
      <w:lvlJc w:val="left"/>
      <w:pPr>
        <w:ind w:left="8056" w:hanging="227"/>
      </w:pPr>
      <w:rPr>
        <w:rFonts w:hint="default"/>
        <w:lang w:val="en-US" w:eastAsia="en-US" w:bidi="en-US"/>
      </w:rPr>
    </w:lvl>
  </w:abstractNum>
  <w:abstractNum w:abstractNumId="16" w15:restartNumberingAfterBreak="0">
    <w:nsid w:val="69F76608"/>
    <w:multiLevelType w:val="hybridMultilevel"/>
    <w:tmpl w:val="08F4D616"/>
    <w:lvl w:ilvl="0" w:tplc="818EA988">
      <w:start w:val="1"/>
      <w:numFmt w:val="lowerLetter"/>
      <w:lvlText w:val="%1."/>
      <w:lvlJc w:val="left"/>
      <w:pPr>
        <w:ind w:left="980" w:hanging="227"/>
        <w:jc w:val="left"/>
      </w:pPr>
      <w:rPr>
        <w:rFonts w:ascii="Interstate-Light" w:eastAsia="Interstate-Light" w:hAnsi="Interstate-Light" w:cs="Interstate-Light" w:hint="default"/>
        <w:color w:val="231F20"/>
        <w:spacing w:val="-15"/>
        <w:w w:val="100"/>
        <w:sz w:val="17"/>
        <w:szCs w:val="17"/>
        <w:lang w:val="en-US" w:eastAsia="en-US" w:bidi="en-US"/>
      </w:rPr>
    </w:lvl>
    <w:lvl w:ilvl="1" w:tplc="64128C4C">
      <w:numFmt w:val="bullet"/>
      <w:lvlText w:val="•"/>
      <w:lvlJc w:val="left"/>
      <w:pPr>
        <w:ind w:left="1375" w:hanging="227"/>
      </w:pPr>
      <w:rPr>
        <w:rFonts w:hint="default"/>
        <w:lang w:val="en-US" w:eastAsia="en-US" w:bidi="en-US"/>
      </w:rPr>
    </w:lvl>
    <w:lvl w:ilvl="2" w:tplc="CE148828">
      <w:numFmt w:val="bullet"/>
      <w:lvlText w:val="•"/>
      <w:lvlJc w:val="left"/>
      <w:pPr>
        <w:ind w:left="1770" w:hanging="227"/>
      </w:pPr>
      <w:rPr>
        <w:rFonts w:hint="default"/>
        <w:lang w:val="en-US" w:eastAsia="en-US" w:bidi="en-US"/>
      </w:rPr>
    </w:lvl>
    <w:lvl w:ilvl="3" w:tplc="E5522FD0">
      <w:numFmt w:val="bullet"/>
      <w:lvlText w:val="•"/>
      <w:lvlJc w:val="left"/>
      <w:pPr>
        <w:ind w:left="2166" w:hanging="227"/>
      </w:pPr>
      <w:rPr>
        <w:rFonts w:hint="default"/>
        <w:lang w:val="en-US" w:eastAsia="en-US" w:bidi="en-US"/>
      </w:rPr>
    </w:lvl>
    <w:lvl w:ilvl="4" w:tplc="AC10926C">
      <w:numFmt w:val="bullet"/>
      <w:lvlText w:val="•"/>
      <w:lvlJc w:val="left"/>
      <w:pPr>
        <w:ind w:left="2561" w:hanging="227"/>
      </w:pPr>
      <w:rPr>
        <w:rFonts w:hint="default"/>
        <w:lang w:val="en-US" w:eastAsia="en-US" w:bidi="en-US"/>
      </w:rPr>
    </w:lvl>
    <w:lvl w:ilvl="5" w:tplc="C1BCE340">
      <w:numFmt w:val="bullet"/>
      <w:lvlText w:val="•"/>
      <w:lvlJc w:val="left"/>
      <w:pPr>
        <w:ind w:left="2957" w:hanging="227"/>
      </w:pPr>
      <w:rPr>
        <w:rFonts w:hint="default"/>
        <w:lang w:val="en-US" w:eastAsia="en-US" w:bidi="en-US"/>
      </w:rPr>
    </w:lvl>
    <w:lvl w:ilvl="6" w:tplc="A79EDFB6">
      <w:numFmt w:val="bullet"/>
      <w:lvlText w:val="•"/>
      <w:lvlJc w:val="left"/>
      <w:pPr>
        <w:ind w:left="3352" w:hanging="227"/>
      </w:pPr>
      <w:rPr>
        <w:rFonts w:hint="default"/>
        <w:lang w:val="en-US" w:eastAsia="en-US" w:bidi="en-US"/>
      </w:rPr>
    </w:lvl>
    <w:lvl w:ilvl="7" w:tplc="CEFAEA46">
      <w:numFmt w:val="bullet"/>
      <w:lvlText w:val="•"/>
      <w:lvlJc w:val="left"/>
      <w:pPr>
        <w:ind w:left="3748" w:hanging="227"/>
      </w:pPr>
      <w:rPr>
        <w:rFonts w:hint="default"/>
        <w:lang w:val="en-US" w:eastAsia="en-US" w:bidi="en-US"/>
      </w:rPr>
    </w:lvl>
    <w:lvl w:ilvl="8" w:tplc="26D07298">
      <w:numFmt w:val="bullet"/>
      <w:lvlText w:val="•"/>
      <w:lvlJc w:val="left"/>
      <w:pPr>
        <w:ind w:left="4143" w:hanging="227"/>
      </w:pPr>
      <w:rPr>
        <w:rFonts w:hint="default"/>
        <w:lang w:val="en-US" w:eastAsia="en-US" w:bidi="en-US"/>
      </w:rPr>
    </w:lvl>
  </w:abstractNum>
  <w:abstractNum w:abstractNumId="17" w15:restartNumberingAfterBreak="0">
    <w:nsid w:val="6CBA6E2B"/>
    <w:multiLevelType w:val="hybridMultilevel"/>
    <w:tmpl w:val="4D32DAC8"/>
    <w:lvl w:ilvl="0" w:tplc="C91CAFC2">
      <w:start w:val="1"/>
      <w:numFmt w:val="lowerLetter"/>
      <w:lvlText w:val="%1."/>
      <w:lvlJc w:val="left"/>
      <w:pPr>
        <w:ind w:left="1381" w:hanging="227"/>
        <w:jc w:val="left"/>
      </w:pPr>
      <w:rPr>
        <w:rFonts w:ascii="Interstate-Light" w:eastAsia="Interstate-Light" w:hAnsi="Interstate-Light" w:cs="Interstate-Light" w:hint="default"/>
        <w:color w:val="231F20"/>
        <w:spacing w:val="-7"/>
        <w:w w:val="99"/>
        <w:sz w:val="17"/>
        <w:szCs w:val="17"/>
        <w:lang w:val="en-US" w:eastAsia="en-US" w:bidi="en-US"/>
      </w:rPr>
    </w:lvl>
    <w:lvl w:ilvl="1" w:tplc="1E88C184">
      <w:numFmt w:val="bullet"/>
      <w:lvlText w:val="•"/>
      <w:lvlJc w:val="left"/>
      <w:pPr>
        <w:ind w:left="1717" w:hanging="227"/>
      </w:pPr>
      <w:rPr>
        <w:rFonts w:hint="default"/>
        <w:lang w:val="en-US" w:eastAsia="en-US" w:bidi="en-US"/>
      </w:rPr>
    </w:lvl>
    <w:lvl w:ilvl="2" w:tplc="6240B1EA">
      <w:numFmt w:val="bullet"/>
      <w:lvlText w:val="•"/>
      <w:lvlJc w:val="left"/>
      <w:pPr>
        <w:ind w:left="2054" w:hanging="227"/>
      </w:pPr>
      <w:rPr>
        <w:rFonts w:hint="default"/>
        <w:lang w:val="en-US" w:eastAsia="en-US" w:bidi="en-US"/>
      </w:rPr>
    </w:lvl>
    <w:lvl w:ilvl="3" w:tplc="F8FEF382">
      <w:numFmt w:val="bullet"/>
      <w:lvlText w:val="•"/>
      <w:lvlJc w:val="left"/>
      <w:pPr>
        <w:ind w:left="2392" w:hanging="227"/>
      </w:pPr>
      <w:rPr>
        <w:rFonts w:hint="default"/>
        <w:lang w:val="en-US" w:eastAsia="en-US" w:bidi="en-US"/>
      </w:rPr>
    </w:lvl>
    <w:lvl w:ilvl="4" w:tplc="737E0A72">
      <w:numFmt w:val="bullet"/>
      <w:lvlText w:val="•"/>
      <w:lvlJc w:val="left"/>
      <w:pPr>
        <w:ind w:left="2729" w:hanging="227"/>
      </w:pPr>
      <w:rPr>
        <w:rFonts w:hint="default"/>
        <w:lang w:val="en-US" w:eastAsia="en-US" w:bidi="en-US"/>
      </w:rPr>
    </w:lvl>
    <w:lvl w:ilvl="5" w:tplc="F2A2F68A">
      <w:numFmt w:val="bullet"/>
      <w:lvlText w:val="•"/>
      <w:lvlJc w:val="left"/>
      <w:pPr>
        <w:ind w:left="3067" w:hanging="227"/>
      </w:pPr>
      <w:rPr>
        <w:rFonts w:hint="default"/>
        <w:lang w:val="en-US" w:eastAsia="en-US" w:bidi="en-US"/>
      </w:rPr>
    </w:lvl>
    <w:lvl w:ilvl="6" w:tplc="C7024560">
      <w:numFmt w:val="bullet"/>
      <w:lvlText w:val="•"/>
      <w:lvlJc w:val="left"/>
      <w:pPr>
        <w:ind w:left="3404" w:hanging="227"/>
      </w:pPr>
      <w:rPr>
        <w:rFonts w:hint="default"/>
        <w:lang w:val="en-US" w:eastAsia="en-US" w:bidi="en-US"/>
      </w:rPr>
    </w:lvl>
    <w:lvl w:ilvl="7" w:tplc="00EE051E">
      <w:numFmt w:val="bullet"/>
      <w:lvlText w:val="•"/>
      <w:lvlJc w:val="left"/>
      <w:pPr>
        <w:ind w:left="3742" w:hanging="227"/>
      </w:pPr>
      <w:rPr>
        <w:rFonts w:hint="default"/>
        <w:lang w:val="en-US" w:eastAsia="en-US" w:bidi="en-US"/>
      </w:rPr>
    </w:lvl>
    <w:lvl w:ilvl="8" w:tplc="8CB8071C">
      <w:numFmt w:val="bullet"/>
      <w:lvlText w:val="•"/>
      <w:lvlJc w:val="left"/>
      <w:pPr>
        <w:ind w:left="4079" w:hanging="227"/>
      </w:pPr>
      <w:rPr>
        <w:rFonts w:hint="default"/>
        <w:lang w:val="en-US" w:eastAsia="en-US" w:bidi="en-US"/>
      </w:rPr>
    </w:lvl>
  </w:abstractNum>
  <w:abstractNum w:abstractNumId="18" w15:restartNumberingAfterBreak="0">
    <w:nsid w:val="6FD21C0C"/>
    <w:multiLevelType w:val="hybridMultilevel"/>
    <w:tmpl w:val="4F2E1094"/>
    <w:lvl w:ilvl="0" w:tplc="635C34EE">
      <w:start w:val="1"/>
      <w:numFmt w:val="lowerLetter"/>
      <w:lvlText w:val="%1."/>
      <w:lvlJc w:val="left"/>
      <w:pPr>
        <w:ind w:left="1381" w:hanging="227"/>
        <w:jc w:val="left"/>
      </w:pPr>
      <w:rPr>
        <w:rFonts w:ascii="Interstate-Light" w:eastAsia="Interstate-Light" w:hAnsi="Interstate-Light" w:cs="Interstate-Light" w:hint="default"/>
        <w:color w:val="231F20"/>
        <w:spacing w:val="-6"/>
        <w:w w:val="100"/>
        <w:sz w:val="17"/>
        <w:szCs w:val="17"/>
        <w:lang w:val="en-US" w:eastAsia="en-US" w:bidi="en-US"/>
      </w:rPr>
    </w:lvl>
    <w:lvl w:ilvl="1" w:tplc="F526670A">
      <w:start w:val="1"/>
      <w:numFmt w:val="lowerRoman"/>
      <w:lvlText w:val="%2."/>
      <w:lvlJc w:val="left"/>
      <w:pPr>
        <w:ind w:left="1607" w:hanging="227"/>
        <w:jc w:val="left"/>
      </w:pPr>
      <w:rPr>
        <w:rFonts w:ascii="Interstate-Light" w:eastAsia="Interstate-Light" w:hAnsi="Interstate-Light" w:cs="Interstate-Light" w:hint="default"/>
        <w:color w:val="231F20"/>
        <w:spacing w:val="-12"/>
        <w:w w:val="99"/>
        <w:sz w:val="14"/>
        <w:szCs w:val="14"/>
        <w:lang w:val="en-US" w:eastAsia="en-US" w:bidi="en-US"/>
      </w:rPr>
    </w:lvl>
    <w:lvl w:ilvl="2" w:tplc="85441A32">
      <w:start w:val="1"/>
      <w:numFmt w:val="upperLetter"/>
      <w:lvlText w:val="%3."/>
      <w:lvlJc w:val="left"/>
      <w:pPr>
        <w:ind w:left="1834" w:hanging="227"/>
        <w:jc w:val="left"/>
      </w:pPr>
      <w:rPr>
        <w:rFonts w:ascii="Interstate-Light" w:eastAsia="Interstate-Light" w:hAnsi="Interstate-Light" w:cs="Interstate-Light" w:hint="default"/>
        <w:color w:val="231F20"/>
        <w:spacing w:val="-20"/>
        <w:w w:val="100"/>
        <w:sz w:val="14"/>
        <w:szCs w:val="14"/>
        <w:lang w:val="en-US" w:eastAsia="en-US" w:bidi="en-US"/>
      </w:rPr>
    </w:lvl>
    <w:lvl w:ilvl="3" w:tplc="3CA60C8C">
      <w:numFmt w:val="bullet"/>
      <w:lvlText w:val="•"/>
      <w:lvlJc w:val="left"/>
      <w:pPr>
        <w:ind w:left="2203" w:hanging="227"/>
      </w:pPr>
      <w:rPr>
        <w:rFonts w:hint="default"/>
        <w:lang w:val="en-US" w:eastAsia="en-US" w:bidi="en-US"/>
      </w:rPr>
    </w:lvl>
    <w:lvl w:ilvl="4" w:tplc="AE94F6E8">
      <w:numFmt w:val="bullet"/>
      <w:lvlText w:val="•"/>
      <w:lvlJc w:val="left"/>
      <w:pPr>
        <w:ind w:left="2566" w:hanging="227"/>
      </w:pPr>
      <w:rPr>
        <w:rFonts w:hint="default"/>
        <w:lang w:val="en-US" w:eastAsia="en-US" w:bidi="en-US"/>
      </w:rPr>
    </w:lvl>
    <w:lvl w:ilvl="5" w:tplc="A9DA9512">
      <w:numFmt w:val="bullet"/>
      <w:lvlText w:val="•"/>
      <w:lvlJc w:val="left"/>
      <w:pPr>
        <w:ind w:left="2929" w:hanging="227"/>
      </w:pPr>
      <w:rPr>
        <w:rFonts w:hint="default"/>
        <w:lang w:val="en-US" w:eastAsia="en-US" w:bidi="en-US"/>
      </w:rPr>
    </w:lvl>
    <w:lvl w:ilvl="6" w:tplc="75F47EA2">
      <w:numFmt w:val="bullet"/>
      <w:lvlText w:val="•"/>
      <w:lvlJc w:val="left"/>
      <w:pPr>
        <w:ind w:left="3293" w:hanging="227"/>
      </w:pPr>
      <w:rPr>
        <w:rFonts w:hint="default"/>
        <w:lang w:val="en-US" w:eastAsia="en-US" w:bidi="en-US"/>
      </w:rPr>
    </w:lvl>
    <w:lvl w:ilvl="7" w:tplc="6D72494E">
      <w:numFmt w:val="bullet"/>
      <w:lvlText w:val="•"/>
      <w:lvlJc w:val="left"/>
      <w:pPr>
        <w:ind w:left="3656" w:hanging="227"/>
      </w:pPr>
      <w:rPr>
        <w:rFonts w:hint="default"/>
        <w:lang w:val="en-US" w:eastAsia="en-US" w:bidi="en-US"/>
      </w:rPr>
    </w:lvl>
    <w:lvl w:ilvl="8" w:tplc="A76C7F68">
      <w:numFmt w:val="bullet"/>
      <w:lvlText w:val="•"/>
      <w:lvlJc w:val="left"/>
      <w:pPr>
        <w:ind w:left="4019" w:hanging="227"/>
      </w:pPr>
      <w:rPr>
        <w:rFonts w:hint="default"/>
        <w:lang w:val="en-US" w:eastAsia="en-US" w:bidi="en-US"/>
      </w:rPr>
    </w:lvl>
  </w:abstractNum>
  <w:abstractNum w:abstractNumId="19" w15:restartNumberingAfterBreak="0">
    <w:nsid w:val="71FF25FF"/>
    <w:multiLevelType w:val="hybridMultilevel"/>
    <w:tmpl w:val="B192ACF2"/>
    <w:lvl w:ilvl="0" w:tplc="6A965DF2">
      <w:start w:val="1"/>
      <w:numFmt w:val="lowerLetter"/>
      <w:lvlText w:val="%1."/>
      <w:lvlJc w:val="left"/>
      <w:pPr>
        <w:ind w:left="980" w:hanging="227"/>
        <w:jc w:val="right"/>
      </w:pPr>
      <w:rPr>
        <w:rFonts w:ascii="Interstate-Light" w:eastAsia="Interstate-Light" w:hAnsi="Interstate-Light" w:cs="Interstate-Light" w:hint="default"/>
        <w:color w:val="231F20"/>
        <w:spacing w:val="-13"/>
        <w:w w:val="100"/>
        <w:sz w:val="17"/>
        <w:szCs w:val="17"/>
        <w:lang w:val="en-US" w:eastAsia="en-US" w:bidi="en-US"/>
      </w:rPr>
    </w:lvl>
    <w:lvl w:ilvl="1" w:tplc="A7A00F22">
      <w:start w:val="1"/>
      <w:numFmt w:val="lowerRoman"/>
      <w:lvlText w:val="%2."/>
      <w:lvlJc w:val="left"/>
      <w:pPr>
        <w:ind w:left="1207" w:hanging="227"/>
        <w:jc w:val="left"/>
      </w:pPr>
      <w:rPr>
        <w:rFonts w:ascii="Interstate-Light" w:eastAsia="Interstate-Light" w:hAnsi="Interstate-Light" w:cs="Interstate-Light" w:hint="default"/>
        <w:color w:val="231F20"/>
        <w:spacing w:val="-11"/>
        <w:w w:val="99"/>
        <w:sz w:val="14"/>
        <w:szCs w:val="14"/>
        <w:lang w:val="en-US" w:eastAsia="en-US" w:bidi="en-US"/>
      </w:rPr>
    </w:lvl>
    <w:lvl w:ilvl="2" w:tplc="C764F780">
      <w:numFmt w:val="bullet"/>
      <w:lvlText w:val="•"/>
      <w:lvlJc w:val="left"/>
      <w:pPr>
        <w:ind w:left="1614" w:hanging="227"/>
      </w:pPr>
      <w:rPr>
        <w:rFonts w:hint="default"/>
        <w:lang w:val="en-US" w:eastAsia="en-US" w:bidi="en-US"/>
      </w:rPr>
    </w:lvl>
    <w:lvl w:ilvl="3" w:tplc="AE50BD98">
      <w:numFmt w:val="bullet"/>
      <w:lvlText w:val="•"/>
      <w:lvlJc w:val="left"/>
      <w:pPr>
        <w:ind w:left="2029" w:hanging="227"/>
      </w:pPr>
      <w:rPr>
        <w:rFonts w:hint="default"/>
        <w:lang w:val="en-US" w:eastAsia="en-US" w:bidi="en-US"/>
      </w:rPr>
    </w:lvl>
    <w:lvl w:ilvl="4" w:tplc="16201428">
      <w:numFmt w:val="bullet"/>
      <w:lvlText w:val="•"/>
      <w:lvlJc w:val="left"/>
      <w:pPr>
        <w:ind w:left="2443" w:hanging="227"/>
      </w:pPr>
      <w:rPr>
        <w:rFonts w:hint="default"/>
        <w:lang w:val="en-US" w:eastAsia="en-US" w:bidi="en-US"/>
      </w:rPr>
    </w:lvl>
    <w:lvl w:ilvl="5" w:tplc="C9E4B706">
      <w:numFmt w:val="bullet"/>
      <w:lvlText w:val="•"/>
      <w:lvlJc w:val="left"/>
      <w:pPr>
        <w:ind w:left="2858" w:hanging="227"/>
      </w:pPr>
      <w:rPr>
        <w:rFonts w:hint="default"/>
        <w:lang w:val="en-US" w:eastAsia="en-US" w:bidi="en-US"/>
      </w:rPr>
    </w:lvl>
    <w:lvl w:ilvl="6" w:tplc="EA9C04B4">
      <w:numFmt w:val="bullet"/>
      <w:lvlText w:val="•"/>
      <w:lvlJc w:val="left"/>
      <w:pPr>
        <w:ind w:left="3272" w:hanging="227"/>
      </w:pPr>
      <w:rPr>
        <w:rFonts w:hint="default"/>
        <w:lang w:val="en-US" w:eastAsia="en-US" w:bidi="en-US"/>
      </w:rPr>
    </w:lvl>
    <w:lvl w:ilvl="7" w:tplc="E438F720">
      <w:numFmt w:val="bullet"/>
      <w:lvlText w:val="•"/>
      <w:lvlJc w:val="left"/>
      <w:pPr>
        <w:ind w:left="3687" w:hanging="227"/>
      </w:pPr>
      <w:rPr>
        <w:rFonts w:hint="default"/>
        <w:lang w:val="en-US" w:eastAsia="en-US" w:bidi="en-US"/>
      </w:rPr>
    </w:lvl>
    <w:lvl w:ilvl="8" w:tplc="296EB17E">
      <w:numFmt w:val="bullet"/>
      <w:lvlText w:val="•"/>
      <w:lvlJc w:val="left"/>
      <w:pPr>
        <w:ind w:left="4101" w:hanging="227"/>
      </w:pPr>
      <w:rPr>
        <w:rFonts w:hint="default"/>
        <w:lang w:val="en-US" w:eastAsia="en-US" w:bidi="en-US"/>
      </w:rPr>
    </w:lvl>
  </w:abstractNum>
  <w:abstractNum w:abstractNumId="20" w15:restartNumberingAfterBreak="0">
    <w:nsid w:val="7D003D0D"/>
    <w:multiLevelType w:val="hybridMultilevel"/>
    <w:tmpl w:val="A9F812E2"/>
    <w:lvl w:ilvl="0" w:tplc="C5E468A6">
      <w:start w:val="1"/>
      <w:numFmt w:val="lowerLetter"/>
      <w:lvlText w:val="%1."/>
      <w:lvlJc w:val="left"/>
      <w:pPr>
        <w:ind w:left="1006" w:hanging="227"/>
        <w:jc w:val="left"/>
      </w:pPr>
      <w:rPr>
        <w:rFonts w:ascii="Interstate-Light" w:eastAsia="Interstate-Light" w:hAnsi="Interstate-Light" w:cs="Interstate-Light" w:hint="default"/>
        <w:color w:val="231F20"/>
        <w:spacing w:val="-8"/>
        <w:w w:val="100"/>
        <w:sz w:val="17"/>
        <w:szCs w:val="17"/>
        <w:lang w:val="en-US" w:eastAsia="en-US" w:bidi="en-US"/>
      </w:rPr>
    </w:lvl>
    <w:lvl w:ilvl="1" w:tplc="358ED5E4">
      <w:numFmt w:val="bullet"/>
      <w:lvlText w:val="•"/>
      <w:lvlJc w:val="left"/>
      <w:pPr>
        <w:ind w:left="1395" w:hanging="227"/>
      </w:pPr>
      <w:rPr>
        <w:rFonts w:hint="default"/>
        <w:lang w:val="en-US" w:eastAsia="en-US" w:bidi="en-US"/>
      </w:rPr>
    </w:lvl>
    <w:lvl w:ilvl="2" w:tplc="3DAE8554">
      <w:numFmt w:val="bullet"/>
      <w:lvlText w:val="•"/>
      <w:lvlJc w:val="left"/>
      <w:pPr>
        <w:ind w:left="1791" w:hanging="227"/>
      </w:pPr>
      <w:rPr>
        <w:rFonts w:hint="default"/>
        <w:lang w:val="en-US" w:eastAsia="en-US" w:bidi="en-US"/>
      </w:rPr>
    </w:lvl>
    <w:lvl w:ilvl="3" w:tplc="77568F90">
      <w:numFmt w:val="bullet"/>
      <w:lvlText w:val="•"/>
      <w:lvlJc w:val="left"/>
      <w:pPr>
        <w:ind w:left="2187" w:hanging="227"/>
      </w:pPr>
      <w:rPr>
        <w:rFonts w:hint="default"/>
        <w:lang w:val="en-US" w:eastAsia="en-US" w:bidi="en-US"/>
      </w:rPr>
    </w:lvl>
    <w:lvl w:ilvl="4" w:tplc="FCBC4626">
      <w:numFmt w:val="bullet"/>
      <w:lvlText w:val="•"/>
      <w:lvlJc w:val="left"/>
      <w:pPr>
        <w:ind w:left="2582" w:hanging="227"/>
      </w:pPr>
      <w:rPr>
        <w:rFonts w:hint="default"/>
        <w:lang w:val="en-US" w:eastAsia="en-US" w:bidi="en-US"/>
      </w:rPr>
    </w:lvl>
    <w:lvl w:ilvl="5" w:tplc="A82060BC">
      <w:numFmt w:val="bullet"/>
      <w:lvlText w:val="•"/>
      <w:lvlJc w:val="left"/>
      <w:pPr>
        <w:ind w:left="2978" w:hanging="227"/>
      </w:pPr>
      <w:rPr>
        <w:rFonts w:hint="default"/>
        <w:lang w:val="en-US" w:eastAsia="en-US" w:bidi="en-US"/>
      </w:rPr>
    </w:lvl>
    <w:lvl w:ilvl="6" w:tplc="6B1EED22">
      <w:numFmt w:val="bullet"/>
      <w:lvlText w:val="•"/>
      <w:lvlJc w:val="left"/>
      <w:pPr>
        <w:ind w:left="3374" w:hanging="227"/>
      </w:pPr>
      <w:rPr>
        <w:rFonts w:hint="default"/>
        <w:lang w:val="en-US" w:eastAsia="en-US" w:bidi="en-US"/>
      </w:rPr>
    </w:lvl>
    <w:lvl w:ilvl="7" w:tplc="EB68956E">
      <w:numFmt w:val="bullet"/>
      <w:lvlText w:val="•"/>
      <w:lvlJc w:val="left"/>
      <w:pPr>
        <w:ind w:left="3770" w:hanging="227"/>
      </w:pPr>
      <w:rPr>
        <w:rFonts w:hint="default"/>
        <w:lang w:val="en-US" w:eastAsia="en-US" w:bidi="en-US"/>
      </w:rPr>
    </w:lvl>
    <w:lvl w:ilvl="8" w:tplc="18861052">
      <w:numFmt w:val="bullet"/>
      <w:lvlText w:val="•"/>
      <w:lvlJc w:val="left"/>
      <w:pPr>
        <w:ind w:left="4165" w:hanging="227"/>
      </w:pPr>
      <w:rPr>
        <w:rFonts w:hint="default"/>
        <w:lang w:val="en-US" w:eastAsia="en-US" w:bidi="en-US"/>
      </w:rPr>
    </w:lvl>
  </w:abstractNum>
  <w:num w:numId="1">
    <w:abstractNumId w:val="14"/>
  </w:num>
  <w:num w:numId="2">
    <w:abstractNumId w:val="15"/>
  </w:num>
  <w:num w:numId="3">
    <w:abstractNumId w:val="1"/>
  </w:num>
  <w:num w:numId="4">
    <w:abstractNumId w:val="9"/>
  </w:num>
  <w:num w:numId="5">
    <w:abstractNumId w:val="13"/>
  </w:num>
  <w:num w:numId="6">
    <w:abstractNumId w:val="18"/>
  </w:num>
  <w:num w:numId="7">
    <w:abstractNumId w:val="3"/>
  </w:num>
  <w:num w:numId="8">
    <w:abstractNumId w:val="10"/>
  </w:num>
  <w:num w:numId="9">
    <w:abstractNumId w:val="2"/>
  </w:num>
  <w:num w:numId="10">
    <w:abstractNumId w:val="7"/>
  </w:num>
  <w:num w:numId="11">
    <w:abstractNumId w:val="19"/>
  </w:num>
  <w:num w:numId="12">
    <w:abstractNumId w:val="17"/>
  </w:num>
  <w:num w:numId="13">
    <w:abstractNumId w:val="0"/>
  </w:num>
  <w:num w:numId="14">
    <w:abstractNumId w:val="20"/>
  </w:num>
  <w:num w:numId="15">
    <w:abstractNumId w:val="5"/>
  </w:num>
  <w:num w:numId="16">
    <w:abstractNumId w:val="6"/>
  </w:num>
  <w:num w:numId="17">
    <w:abstractNumId w:val="16"/>
  </w:num>
  <w:num w:numId="18">
    <w:abstractNumId w:val="12"/>
  </w:num>
  <w:num w:numId="19">
    <w:abstractNumId w:val="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1C"/>
    <w:rsid w:val="0008081C"/>
    <w:rsid w:val="006163EF"/>
    <w:rsid w:val="006F082B"/>
    <w:rsid w:val="00727055"/>
    <w:rsid w:val="00886CAF"/>
    <w:rsid w:val="00A3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F79F"/>
  <w15:docId w15:val="{28DE004C-FB13-0345-B28C-F6EE14D1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nterstate-Light" w:eastAsia="Interstate-Light" w:hAnsi="Interstate-Light" w:cs="Interstate-Light"/>
      <w:lang w:bidi="en-US"/>
    </w:rPr>
  </w:style>
  <w:style w:type="paragraph" w:styleId="Heading1">
    <w:name w:val="heading 1"/>
    <w:basedOn w:val="Normal"/>
    <w:uiPriority w:val="9"/>
    <w:qFormat/>
    <w:pPr>
      <w:ind w:left="1154" w:hanging="397"/>
      <w:outlineLvl w:val="0"/>
    </w:pPr>
    <w:rPr>
      <w:rFonts w:ascii="Interstate" w:eastAsia="Interstate" w:hAnsi="Interstate" w:cs="Interstat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7"/>
      <w:ind w:left="757"/>
    </w:pPr>
    <w:rPr>
      <w:rFonts w:ascii="Interstate" w:eastAsia="Interstate" w:hAnsi="Interstate" w:cs="Interstate"/>
      <w:b/>
      <w:bCs/>
    </w:rPr>
  </w:style>
  <w:style w:type="paragraph" w:styleId="TOC2">
    <w:name w:val="toc 2"/>
    <w:basedOn w:val="Normal"/>
    <w:uiPriority w:val="1"/>
    <w:qFormat/>
    <w:pPr>
      <w:spacing w:before="197"/>
      <w:ind w:left="1125" w:hanging="368"/>
    </w:pPr>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55"/>
      <w:ind w:left="1154"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arena@arena.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reativecommons.org/"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posals@aren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Harding</dc:creator>
  <cp:lastModifiedBy>Kerrie Harding</cp:lastModifiedBy>
  <cp:revision>2</cp:revision>
  <dcterms:created xsi:type="dcterms:W3CDTF">2019-01-31T06:09:00Z</dcterms:created>
  <dcterms:modified xsi:type="dcterms:W3CDTF">2019-01-31T06:09:00Z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Adobe InDesign CC 14.0 (Macintosh)</vt:lpwstr>
  </property>
  <property fmtid="{D5CDD505-2E9C-101B-9397-08002B2CF9AE}" pid="4" name="LastSaved">
    <vt:filetime>2019-01-30T00:00:00Z</vt:filetime>
  </property>
</Properties>
</file>